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8A9" w:rsidRPr="006D47B2" w:rsidRDefault="00B96A16" w:rsidP="00BB4E3D">
      <w:pPr>
        <w:shd w:val="clear" w:color="auto" w:fill="FFFFFF"/>
        <w:spacing w:line="360" w:lineRule="auto"/>
        <w:ind w:firstLine="851"/>
        <w:jc w:val="center"/>
        <w:rPr>
          <w:bCs/>
          <w:i/>
          <w:color w:val="000000"/>
          <w:sz w:val="24"/>
          <w:szCs w:val="24"/>
        </w:rPr>
      </w:pPr>
      <w:r w:rsidRPr="006D47B2">
        <w:rPr>
          <w:bCs/>
          <w:i/>
          <w:color w:val="000000"/>
          <w:sz w:val="24"/>
          <w:szCs w:val="24"/>
        </w:rPr>
        <w:t>U</w:t>
      </w:r>
      <w:r w:rsidR="00742D4B" w:rsidRPr="006D47B2">
        <w:rPr>
          <w:bCs/>
          <w:i/>
          <w:color w:val="000000"/>
          <w:sz w:val="24"/>
          <w:szCs w:val="24"/>
        </w:rPr>
        <w:t>ZASADNIENIE</w:t>
      </w:r>
    </w:p>
    <w:p w:rsidR="00BB4E3D" w:rsidRPr="006D47B2" w:rsidRDefault="00742D4B" w:rsidP="00BB4E3D">
      <w:pPr>
        <w:ind w:left="851"/>
        <w:jc w:val="center"/>
        <w:rPr>
          <w:i/>
          <w:sz w:val="24"/>
          <w:szCs w:val="24"/>
        </w:rPr>
      </w:pPr>
      <w:r w:rsidRPr="006D47B2">
        <w:rPr>
          <w:bCs/>
          <w:i/>
          <w:color w:val="000000"/>
          <w:sz w:val="24"/>
          <w:szCs w:val="24"/>
        </w:rPr>
        <w:t xml:space="preserve">do </w:t>
      </w:r>
      <w:bookmarkStart w:id="0" w:name="_Hlk494791056"/>
      <w:r w:rsidRPr="006D47B2">
        <w:rPr>
          <w:bCs/>
          <w:i/>
          <w:color w:val="000000"/>
          <w:sz w:val="24"/>
          <w:szCs w:val="24"/>
        </w:rPr>
        <w:t xml:space="preserve">Uchwały Nr </w:t>
      </w:r>
      <w:r w:rsidR="006D47B2">
        <w:rPr>
          <w:bCs/>
          <w:i/>
          <w:color w:val="000000"/>
          <w:sz w:val="24"/>
          <w:szCs w:val="24"/>
        </w:rPr>
        <w:t>XXXVI/247</w:t>
      </w:r>
      <w:r w:rsidRPr="006D47B2">
        <w:rPr>
          <w:bCs/>
          <w:i/>
          <w:color w:val="000000"/>
          <w:sz w:val="24"/>
          <w:szCs w:val="24"/>
        </w:rPr>
        <w:t xml:space="preserve">/2017 Rady Gminy Wydminy </w:t>
      </w:r>
      <w:r w:rsidRPr="006D47B2">
        <w:rPr>
          <w:i/>
          <w:sz w:val="24"/>
          <w:szCs w:val="24"/>
        </w:rPr>
        <w:t xml:space="preserve">z dnia </w:t>
      </w:r>
      <w:r w:rsidR="006D47B2">
        <w:rPr>
          <w:i/>
          <w:sz w:val="24"/>
          <w:szCs w:val="24"/>
        </w:rPr>
        <w:t>11 października</w:t>
      </w:r>
      <w:r w:rsidRPr="006D47B2">
        <w:rPr>
          <w:i/>
          <w:sz w:val="24"/>
          <w:szCs w:val="24"/>
        </w:rPr>
        <w:t xml:space="preserve"> 2017 r. </w:t>
      </w:r>
      <w:bookmarkEnd w:id="0"/>
      <w:r w:rsidR="006D47B2">
        <w:rPr>
          <w:bCs/>
          <w:i/>
          <w:color w:val="000000"/>
          <w:sz w:val="24"/>
          <w:szCs w:val="24"/>
        </w:rPr>
        <w:t>w </w:t>
      </w:r>
      <w:r w:rsidRPr="006D47B2">
        <w:rPr>
          <w:bCs/>
          <w:i/>
          <w:color w:val="000000"/>
          <w:sz w:val="24"/>
          <w:szCs w:val="24"/>
        </w:rPr>
        <w:t>sprawie</w:t>
      </w:r>
      <w:r w:rsidRPr="006D47B2">
        <w:rPr>
          <w:rFonts w:eastAsia="Times New Roman"/>
          <w:b/>
          <w:i/>
          <w:sz w:val="24"/>
          <w:szCs w:val="24"/>
          <w:lang w:eastAsia="ar-SA"/>
        </w:rPr>
        <w:t xml:space="preserve"> </w:t>
      </w:r>
      <w:r w:rsidR="00C63B26" w:rsidRPr="006D47B2">
        <w:rPr>
          <w:i/>
          <w:sz w:val="24"/>
          <w:szCs w:val="24"/>
        </w:rPr>
        <w:t xml:space="preserve">uchylenia uchwały Nr XIX/139/2016 Rady Gminy Wydminy z dnia 26 kwietnia 2016 roku </w:t>
      </w:r>
      <w:r w:rsidR="00CC3B9B" w:rsidRPr="006D47B2">
        <w:rPr>
          <w:i/>
          <w:sz w:val="24"/>
          <w:szCs w:val="24"/>
        </w:rPr>
        <w:t>w </w:t>
      </w:r>
      <w:r w:rsidR="00C63B26" w:rsidRPr="006D47B2">
        <w:rPr>
          <w:i/>
          <w:sz w:val="24"/>
          <w:szCs w:val="24"/>
        </w:rPr>
        <w:t xml:space="preserve">sprawie zasad i trybu udzielania dotacji celowej na dofinansowanie kosztów </w:t>
      </w:r>
    </w:p>
    <w:p w:rsidR="00843A98" w:rsidRPr="006D47B2" w:rsidRDefault="00C63B26" w:rsidP="00BB4E3D">
      <w:pPr>
        <w:ind w:left="851"/>
        <w:jc w:val="center"/>
        <w:rPr>
          <w:i/>
          <w:sz w:val="24"/>
          <w:szCs w:val="24"/>
        </w:rPr>
      </w:pPr>
      <w:bookmarkStart w:id="1" w:name="_GoBack"/>
      <w:bookmarkEnd w:id="1"/>
      <w:r w:rsidRPr="006D47B2">
        <w:rPr>
          <w:i/>
          <w:sz w:val="24"/>
          <w:szCs w:val="24"/>
        </w:rPr>
        <w:t>budowy studni wierconych.</w:t>
      </w:r>
    </w:p>
    <w:p w:rsidR="00BB4E3D" w:rsidRDefault="00BB4E3D" w:rsidP="00955B21">
      <w:pPr>
        <w:widowControl/>
        <w:autoSpaceDE/>
        <w:autoSpaceDN/>
        <w:adjustRightInd/>
        <w:ind w:left="851" w:firstLine="567"/>
        <w:jc w:val="both"/>
        <w:rPr>
          <w:sz w:val="24"/>
          <w:szCs w:val="24"/>
        </w:rPr>
      </w:pPr>
    </w:p>
    <w:p w:rsidR="00C63B26" w:rsidRPr="00C63B26" w:rsidRDefault="00B96A16" w:rsidP="00BB4E3D">
      <w:pPr>
        <w:widowControl/>
        <w:autoSpaceDE/>
        <w:autoSpaceDN/>
        <w:adjustRightInd/>
        <w:ind w:left="851" w:firstLine="567"/>
        <w:jc w:val="both"/>
        <w:rPr>
          <w:rFonts w:eastAsia="Times New Roman"/>
          <w:b/>
          <w:sz w:val="24"/>
          <w:szCs w:val="24"/>
        </w:rPr>
      </w:pPr>
      <w:r w:rsidRPr="00C63B26">
        <w:rPr>
          <w:sz w:val="24"/>
          <w:szCs w:val="24"/>
        </w:rPr>
        <w:t>Przedłożon</w:t>
      </w:r>
      <w:r w:rsidR="00C63B26" w:rsidRPr="00C63B26">
        <w:rPr>
          <w:sz w:val="24"/>
          <w:szCs w:val="24"/>
        </w:rPr>
        <w:t>y</w:t>
      </w:r>
      <w:r w:rsidRPr="00C63B26">
        <w:rPr>
          <w:sz w:val="24"/>
          <w:szCs w:val="24"/>
        </w:rPr>
        <w:t xml:space="preserve"> Radzie </w:t>
      </w:r>
      <w:r w:rsidR="00843A98" w:rsidRPr="00C63B26">
        <w:rPr>
          <w:sz w:val="24"/>
          <w:szCs w:val="24"/>
        </w:rPr>
        <w:t>Gminy Wydminy</w:t>
      </w:r>
      <w:r w:rsidR="00C63B26" w:rsidRPr="00C63B26">
        <w:rPr>
          <w:rFonts w:eastAsia="Times New Roman"/>
          <w:b/>
          <w:sz w:val="24"/>
          <w:szCs w:val="24"/>
        </w:rPr>
        <w:t xml:space="preserve"> </w:t>
      </w:r>
      <w:r w:rsidR="00C63B26" w:rsidRPr="00CC3B9B">
        <w:rPr>
          <w:rFonts w:eastAsia="Times New Roman"/>
          <w:sz w:val="24"/>
          <w:szCs w:val="24"/>
        </w:rPr>
        <w:t xml:space="preserve">Regulamin określający zasady i tryb udzielania dotacji celowej na dofinansowanie </w:t>
      </w:r>
      <w:r w:rsidR="00C63B26" w:rsidRPr="00CC3B9B">
        <w:rPr>
          <w:bCs/>
          <w:sz w:val="24"/>
          <w:szCs w:val="24"/>
        </w:rPr>
        <w:t>kosztów inwestycji</w:t>
      </w:r>
      <w:r w:rsidR="00CC3B9B">
        <w:rPr>
          <w:bCs/>
          <w:sz w:val="24"/>
          <w:szCs w:val="24"/>
        </w:rPr>
        <w:t xml:space="preserve"> w zakresie ochrony powietrza i </w:t>
      </w:r>
      <w:r w:rsidR="00C63B26" w:rsidRPr="00CC3B9B">
        <w:rPr>
          <w:bCs/>
          <w:sz w:val="24"/>
          <w:szCs w:val="24"/>
        </w:rPr>
        <w:t>gospodarki wodnej</w:t>
      </w:r>
      <w:r w:rsidR="00C63B26" w:rsidRPr="00CC3B9B">
        <w:rPr>
          <w:rFonts w:eastAsia="Times New Roman"/>
          <w:sz w:val="24"/>
          <w:szCs w:val="24"/>
        </w:rPr>
        <w:t xml:space="preserve"> na terenie Gminy Wydminy, stanowiący załącznik nr 1 do</w:t>
      </w:r>
      <w:r w:rsidR="00C63B26" w:rsidRPr="00C63B26">
        <w:rPr>
          <w:rFonts w:eastAsia="Times New Roman"/>
          <w:b/>
          <w:sz w:val="24"/>
          <w:szCs w:val="24"/>
        </w:rPr>
        <w:t xml:space="preserve"> </w:t>
      </w:r>
      <w:r w:rsidR="00BB4E3D" w:rsidRPr="00C63B26">
        <w:rPr>
          <w:bCs/>
          <w:color w:val="000000"/>
          <w:sz w:val="24"/>
          <w:szCs w:val="24"/>
        </w:rPr>
        <w:t xml:space="preserve">Uchwały Nr </w:t>
      </w:r>
      <w:r w:rsidR="006D47B2">
        <w:rPr>
          <w:bCs/>
          <w:color w:val="000000"/>
          <w:sz w:val="24"/>
          <w:szCs w:val="24"/>
        </w:rPr>
        <w:t>XXXVI/248</w:t>
      </w:r>
      <w:r w:rsidR="00BB4E3D" w:rsidRPr="00C63B26">
        <w:rPr>
          <w:bCs/>
          <w:color w:val="000000"/>
          <w:sz w:val="24"/>
          <w:szCs w:val="24"/>
        </w:rPr>
        <w:t xml:space="preserve">/2017 Rady Gminy Wydminy </w:t>
      </w:r>
      <w:r w:rsidR="00BB4E3D" w:rsidRPr="00C63B26">
        <w:rPr>
          <w:sz w:val="24"/>
          <w:szCs w:val="24"/>
        </w:rPr>
        <w:t xml:space="preserve">z dnia </w:t>
      </w:r>
      <w:r w:rsidR="006D47B2">
        <w:rPr>
          <w:sz w:val="24"/>
          <w:szCs w:val="24"/>
        </w:rPr>
        <w:t>11 października</w:t>
      </w:r>
      <w:r w:rsidR="00BB4E3D" w:rsidRPr="00C63B26">
        <w:rPr>
          <w:sz w:val="24"/>
          <w:szCs w:val="24"/>
        </w:rPr>
        <w:t xml:space="preserve"> 2017 r. </w:t>
      </w:r>
      <w:r w:rsidR="00CC3B9B">
        <w:rPr>
          <w:rFonts w:eastAsia="Times New Roman"/>
          <w:sz w:val="24"/>
          <w:szCs w:val="24"/>
          <w:lang w:eastAsia="ar-SA"/>
        </w:rPr>
        <w:t>w </w:t>
      </w:r>
      <w:r w:rsidR="00C63B26" w:rsidRPr="00C63B26">
        <w:rPr>
          <w:rFonts w:eastAsia="Times New Roman"/>
          <w:sz w:val="24"/>
          <w:szCs w:val="24"/>
          <w:lang w:eastAsia="ar-SA"/>
        </w:rPr>
        <w:t xml:space="preserve">sprawie </w:t>
      </w:r>
      <w:bookmarkStart w:id="2" w:name="_Hlk482608989"/>
      <w:r w:rsidR="00C63B26" w:rsidRPr="00C63B26">
        <w:rPr>
          <w:rFonts w:eastAsia="Times New Roman"/>
          <w:sz w:val="24"/>
          <w:szCs w:val="24"/>
          <w:lang w:eastAsia="ar-SA"/>
        </w:rPr>
        <w:t xml:space="preserve">określenia zasad i trybu udzielenia dotacji celowej z budżetu gminy Wydminy </w:t>
      </w:r>
      <w:r w:rsidR="00C63B26" w:rsidRPr="00C63B26">
        <w:rPr>
          <w:rFonts w:eastAsia="Times New Roman"/>
          <w:bCs/>
          <w:sz w:val="24"/>
          <w:szCs w:val="24"/>
        </w:rPr>
        <w:t>na dofi</w:t>
      </w:r>
      <w:r w:rsidR="00BB4E3D">
        <w:rPr>
          <w:rFonts w:eastAsia="Times New Roman"/>
          <w:bCs/>
          <w:sz w:val="24"/>
          <w:szCs w:val="24"/>
        </w:rPr>
        <w:t>nansowanie kosztów inwestycji w </w:t>
      </w:r>
      <w:r w:rsidR="00C63B26" w:rsidRPr="00C63B26">
        <w:rPr>
          <w:rFonts w:eastAsia="Times New Roman"/>
          <w:bCs/>
          <w:sz w:val="24"/>
          <w:szCs w:val="24"/>
        </w:rPr>
        <w:t xml:space="preserve">zakresie ochrony powietrza i gospodarki wodnej obejmuje dofinansowanie </w:t>
      </w:r>
      <w:r w:rsidR="00CC3B9B">
        <w:rPr>
          <w:rFonts w:eastAsia="Times New Roman"/>
          <w:bCs/>
          <w:sz w:val="24"/>
          <w:szCs w:val="24"/>
        </w:rPr>
        <w:t xml:space="preserve">również </w:t>
      </w:r>
      <w:r w:rsidR="00C63B26" w:rsidRPr="00C63B26">
        <w:rPr>
          <w:rFonts w:eastAsia="Times New Roman"/>
          <w:bCs/>
          <w:sz w:val="24"/>
          <w:szCs w:val="24"/>
        </w:rPr>
        <w:t>zadania w zakresie</w:t>
      </w:r>
      <w:r w:rsidR="00C63B26" w:rsidRPr="00C63B26">
        <w:rPr>
          <w:rFonts w:eastAsia="Times New Roman"/>
          <w:sz w:val="24"/>
          <w:szCs w:val="24"/>
        </w:rPr>
        <w:t xml:space="preserve"> budowy studni oraz ujęć wody niezbędnych d</w:t>
      </w:r>
      <w:r w:rsidR="00955B21">
        <w:rPr>
          <w:rFonts w:eastAsia="Times New Roman"/>
          <w:sz w:val="24"/>
          <w:szCs w:val="24"/>
        </w:rPr>
        <w:t>o zaspokajania potrzeb bytowych.</w:t>
      </w:r>
    </w:p>
    <w:bookmarkEnd w:id="2"/>
    <w:p w:rsidR="00742D4B" w:rsidRDefault="00CC3B9B" w:rsidP="00BB4E3D">
      <w:pPr>
        <w:ind w:left="851" w:firstLine="58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powyższym uchylenie </w:t>
      </w:r>
      <w:r w:rsidRPr="00C63B26">
        <w:rPr>
          <w:sz w:val="24"/>
          <w:szCs w:val="24"/>
        </w:rPr>
        <w:t>uchwały Nr XI</w:t>
      </w:r>
      <w:r>
        <w:rPr>
          <w:sz w:val="24"/>
          <w:szCs w:val="24"/>
        </w:rPr>
        <w:t>X/139/2016 Rady Gminy Wydminy z </w:t>
      </w:r>
      <w:r w:rsidRPr="00C63B26">
        <w:rPr>
          <w:sz w:val="24"/>
          <w:szCs w:val="24"/>
        </w:rPr>
        <w:t>dnia 26 kwietnia 2016 roku w sprawie zasad i trybu udzielania dotacji celowej na dofinansowanie kosztów budowy studni wierconych</w:t>
      </w:r>
      <w:r>
        <w:rPr>
          <w:sz w:val="24"/>
          <w:szCs w:val="24"/>
        </w:rPr>
        <w:t xml:space="preserve"> jest zasadne.</w:t>
      </w:r>
    </w:p>
    <w:p w:rsidR="00742D4B" w:rsidRDefault="00742D4B" w:rsidP="00742D4B">
      <w:pPr>
        <w:ind w:left="851" w:firstLine="589"/>
        <w:jc w:val="both"/>
        <w:rPr>
          <w:sz w:val="24"/>
          <w:szCs w:val="24"/>
        </w:rPr>
      </w:pPr>
    </w:p>
    <w:p w:rsidR="00742D4B" w:rsidRDefault="00742D4B" w:rsidP="00742D4B">
      <w:pPr>
        <w:ind w:left="851" w:firstLine="589"/>
        <w:jc w:val="both"/>
        <w:rPr>
          <w:sz w:val="24"/>
          <w:szCs w:val="24"/>
        </w:rPr>
      </w:pPr>
    </w:p>
    <w:p w:rsidR="00742D4B" w:rsidRDefault="00742D4B" w:rsidP="00742D4B">
      <w:pPr>
        <w:ind w:left="851" w:firstLine="589"/>
        <w:jc w:val="both"/>
        <w:rPr>
          <w:sz w:val="24"/>
          <w:szCs w:val="24"/>
        </w:rPr>
      </w:pPr>
    </w:p>
    <w:p w:rsidR="00742D4B" w:rsidRDefault="00742D4B" w:rsidP="00742D4B">
      <w:pPr>
        <w:ind w:left="851" w:firstLine="589"/>
        <w:jc w:val="both"/>
        <w:rPr>
          <w:sz w:val="24"/>
          <w:szCs w:val="24"/>
        </w:rPr>
      </w:pPr>
    </w:p>
    <w:sectPr w:rsidR="00742D4B">
      <w:type w:val="continuous"/>
      <w:pgSz w:w="11909" w:h="16834"/>
      <w:pgMar w:top="1084" w:right="1253" w:bottom="360" w:left="656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A16"/>
    <w:rsid w:val="00292A01"/>
    <w:rsid w:val="002C63F3"/>
    <w:rsid w:val="003C5556"/>
    <w:rsid w:val="00441B17"/>
    <w:rsid w:val="00625CB7"/>
    <w:rsid w:val="006D47B2"/>
    <w:rsid w:val="00742D4B"/>
    <w:rsid w:val="00775158"/>
    <w:rsid w:val="00786832"/>
    <w:rsid w:val="00843A98"/>
    <w:rsid w:val="00955B21"/>
    <w:rsid w:val="00A668A9"/>
    <w:rsid w:val="00AC2126"/>
    <w:rsid w:val="00B96A16"/>
    <w:rsid w:val="00BB4E3D"/>
    <w:rsid w:val="00C63B26"/>
    <w:rsid w:val="00CC3B9B"/>
    <w:rsid w:val="00DA065B"/>
    <w:rsid w:val="00DB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85A98F"/>
  <w14:defaultImageDpi w14:val="0"/>
  <w15:docId w15:val="{71B601D3-504E-4B8E-BF6C-48D6935F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3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3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BOLEK_ADM</dc:creator>
  <cp:keywords/>
  <dc:description/>
  <cp:lastModifiedBy>Gmina Wydminy</cp:lastModifiedBy>
  <cp:revision>14</cp:revision>
  <cp:lastPrinted>2017-10-12T06:33:00Z</cp:lastPrinted>
  <dcterms:created xsi:type="dcterms:W3CDTF">2017-05-09T10:07:00Z</dcterms:created>
  <dcterms:modified xsi:type="dcterms:W3CDTF">2017-10-12T06:33:00Z</dcterms:modified>
</cp:coreProperties>
</file>