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DC" w:rsidRDefault="004579DC" w:rsidP="007B147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  <w:bookmarkStart w:id="0" w:name="_GoBack"/>
      <w:bookmarkEnd w:id="0"/>
    </w:p>
    <w:p w:rsidR="004579DC" w:rsidRDefault="004579DC" w:rsidP="004579DC">
      <w:pPr>
        <w:spacing w:line="360" w:lineRule="auto"/>
        <w:jc w:val="center"/>
        <w:rPr>
          <w:i/>
          <w:iCs/>
          <w:sz w:val="24"/>
        </w:rPr>
      </w:pPr>
      <w:r>
        <w:rPr>
          <w:i/>
          <w:iCs/>
          <w:sz w:val="24"/>
          <w:szCs w:val="24"/>
        </w:rPr>
        <w:t xml:space="preserve">Do Uchwały Nr XII/78/2019 Rady Gminy Wydminy w </w:t>
      </w:r>
      <w:r>
        <w:rPr>
          <w:i/>
          <w:iCs/>
          <w:sz w:val="24"/>
        </w:rPr>
        <w:t>sprawie określenia wysokości stawek podatku od nieruchomości.</w:t>
      </w:r>
    </w:p>
    <w:p w:rsidR="004579DC" w:rsidRDefault="004579DC" w:rsidP="004579DC">
      <w:pPr>
        <w:spacing w:line="360" w:lineRule="auto"/>
        <w:jc w:val="both"/>
        <w:rPr>
          <w:i/>
          <w:iCs/>
          <w:sz w:val="24"/>
        </w:rPr>
      </w:pPr>
    </w:p>
    <w:p w:rsidR="004579DC" w:rsidRDefault="004579DC" w:rsidP="004579DC">
      <w:pPr>
        <w:spacing w:line="360" w:lineRule="auto"/>
        <w:jc w:val="both"/>
        <w:rPr>
          <w:sz w:val="24"/>
        </w:rPr>
      </w:pPr>
    </w:p>
    <w:p w:rsidR="004579DC" w:rsidRDefault="004579DC" w:rsidP="004579DC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 podstawie art. 20 ust. 2 ustawy z dnia 12 stycznia 1991 r. o podatkach i opłatach lokalnych (tekst jednolity</w:t>
      </w:r>
      <w:r>
        <w:rPr>
          <w:sz w:val="24"/>
          <w:szCs w:val="24"/>
        </w:rPr>
        <w:t xml:space="preserve"> Dz. U. z 2019r. poz. 1170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>
        <w:rPr>
          <w:sz w:val="24"/>
        </w:rPr>
        <w:t xml:space="preserve"> Minister Finansów obwieszczeniem z dnia 6 sierpnia 2019 r. ogłosił górne granice stawek kwotowych podatków i opłat lokalnych  na 2020 rok. Obwieszczenie powyższe ogłoszone zostało w Monitorze Polskim Dzienniku Urzędowym Rzeczypospolitej Polskiej poz. 738 z dnia 6 sierpnia 2019 r.</w:t>
      </w:r>
    </w:p>
    <w:p w:rsidR="004579DC" w:rsidRDefault="004579DC" w:rsidP="004579DC">
      <w:pPr>
        <w:spacing w:line="360" w:lineRule="auto"/>
        <w:jc w:val="both"/>
        <w:rPr>
          <w:sz w:val="24"/>
        </w:rPr>
      </w:pPr>
      <w:r>
        <w:rPr>
          <w:sz w:val="24"/>
        </w:rPr>
        <w:tab/>
        <w:t>Co do zasady górne granice stawek kwotowych obowiązujące w danym roku podatkowym ulegają corocznie zmianie na następny rok podatkowy w stopniu odpowiadającym wskaźnikowi cen towarów i usług konsumpcyjnych w okresie  I półrocza 2019 roku,  w stosunku do I półrocza 2018 roku, który wyniósł 101,8 %. Oznacza to, że na  2020 rok nastąpił realny wzrost stawek maksymalnych  o 1,8 %. Z uwagi na zasady zaokrąglania  tych stawek (w górę do pełnych groszy) wzrost poszczególnych stawek nie musi wynosić dokładnie 1,8%.</w:t>
      </w:r>
    </w:p>
    <w:p w:rsidR="004579DC" w:rsidRDefault="004579DC" w:rsidP="004579DC">
      <w:pPr>
        <w:spacing w:line="360" w:lineRule="auto"/>
        <w:jc w:val="both"/>
        <w:rPr>
          <w:sz w:val="24"/>
        </w:rPr>
      </w:pPr>
    </w:p>
    <w:p w:rsidR="004579DC" w:rsidRDefault="004579DC" w:rsidP="004579DC">
      <w:pPr>
        <w:spacing w:line="360" w:lineRule="auto"/>
        <w:jc w:val="both"/>
        <w:rPr>
          <w:sz w:val="24"/>
        </w:rPr>
      </w:pPr>
    </w:p>
    <w:p w:rsidR="004579DC" w:rsidRDefault="004579DC" w:rsidP="004579DC">
      <w:pPr>
        <w:spacing w:line="360" w:lineRule="auto"/>
        <w:jc w:val="both"/>
        <w:rPr>
          <w:sz w:val="24"/>
        </w:rPr>
      </w:pPr>
    </w:p>
    <w:p w:rsidR="004579DC" w:rsidRDefault="004579DC" w:rsidP="004579DC">
      <w:pPr>
        <w:jc w:val="both"/>
        <w:rPr>
          <w:sz w:val="24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4579DC" w:rsidRDefault="004579DC" w:rsidP="004579DC">
      <w:pPr>
        <w:rPr>
          <w:i/>
          <w:sz w:val="18"/>
          <w:szCs w:val="18"/>
        </w:rPr>
      </w:pPr>
    </w:p>
    <w:p w:rsidR="005D0997" w:rsidRDefault="005D0997"/>
    <w:sectPr w:rsidR="005D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DC"/>
    <w:rsid w:val="004579DC"/>
    <w:rsid w:val="005D0997"/>
    <w:rsid w:val="007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595F"/>
  <w15:chartTrackingRefBased/>
  <w15:docId w15:val="{71025ED2-3597-4ED8-8662-0528D763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9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cp:lastPrinted>2019-11-06T10:34:00Z</cp:lastPrinted>
  <dcterms:created xsi:type="dcterms:W3CDTF">2019-11-06T08:59:00Z</dcterms:created>
  <dcterms:modified xsi:type="dcterms:W3CDTF">2019-11-06T10:34:00Z</dcterms:modified>
</cp:coreProperties>
</file>