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9F2B" w14:textId="77777777" w:rsidR="000F08D7" w:rsidRDefault="00000000">
      <w:pPr>
        <w:pStyle w:val="Standard"/>
        <w:spacing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Projekt</w:t>
      </w:r>
    </w:p>
    <w:p w14:paraId="106F2A7D" w14:textId="77777777" w:rsidR="000F08D7" w:rsidRDefault="000F08D7">
      <w:pPr>
        <w:pStyle w:val="Standard"/>
        <w:spacing w:line="360" w:lineRule="auto"/>
        <w:jc w:val="right"/>
        <w:rPr>
          <w:rFonts w:ascii="Times New Roman" w:hAnsi="Times New Roman" w:cs="Times New Roman"/>
          <w:i/>
          <w:iCs/>
          <w:sz w:val="20"/>
        </w:rPr>
      </w:pPr>
    </w:p>
    <w:p w14:paraId="13BDA640" w14:textId="77777777" w:rsidR="000F08D7" w:rsidRDefault="000F08D7">
      <w:pPr>
        <w:pStyle w:val="Standard"/>
        <w:spacing w:line="360" w:lineRule="auto"/>
        <w:jc w:val="right"/>
        <w:rPr>
          <w:rFonts w:hint="eastAsia"/>
        </w:rPr>
      </w:pPr>
    </w:p>
    <w:p w14:paraId="6D9F9880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Program współpracy Gminy Wydminy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oraz podmiotami wymienionymi w art. 3 ust. 3 ustawy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ytku publicznego i o wolontariacie (tj. Dz. U. z 2023 roku, poz. 571) na 2024 rok.</w:t>
      </w:r>
    </w:p>
    <w:p w14:paraId="1EAA49A2" w14:textId="77777777" w:rsidR="000F08D7" w:rsidRDefault="00000000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Wprowadzenie</w:t>
      </w:r>
    </w:p>
    <w:p w14:paraId="05D78B52" w14:textId="77777777" w:rsidR="000F08D7" w:rsidRDefault="000F08D7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908767F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Zgodnie z ustaw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z dnia 24 kwietnia 2003 r.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ytku publicznego</w:t>
      </w:r>
      <w:r>
        <w:rPr>
          <w:rFonts w:ascii="Times New Roman" w:hAnsi="Times New Roman" w:cs="Times New Roman"/>
        </w:rPr>
        <w:br/>
        <w:t>i wolontariacie (tekst jedn. Dz. U. z 2023 roku, poz. 571), przygotowany jest roczny plan współpracy Samorz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du Gminy Wydminy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oraz podmiotami wymienionymi</w:t>
      </w:r>
      <w:r>
        <w:rPr>
          <w:rFonts w:ascii="Times New Roman" w:hAnsi="Times New Roman" w:cs="Times New Roman"/>
        </w:rPr>
        <w:br/>
        <w:t>w art. 3 ust. 3 ww. ustawy.</w:t>
      </w:r>
    </w:p>
    <w:p w14:paraId="14B6B856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W demokratycznym społecze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stwie organizacje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dowe stanowi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baz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dla rozwoju lokalnej 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poniewa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skupiaj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najaktywniejszych i najbardziej 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liwych na sprawy społeczne obywateli danego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rodowiska. Priorytetem jest realizacja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br/>
        <w:t>o charakterze gminnym przy współpracy samorz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du gminnego,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</w:t>
      </w:r>
      <w:r>
        <w:rPr>
          <w:rFonts w:ascii="Times New Roman" w:hAnsi="Times New Roman" w:cs="Times New Roman"/>
        </w:rPr>
        <w:br/>
        <w:t>oraz podmiotów, o których mowa w art. 3 ust. 3 ustawy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ytku publicznego</w:t>
      </w:r>
      <w:r>
        <w:rPr>
          <w:rFonts w:ascii="Times New Roman" w:hAnsi="Times New Roman" w:cs="Times New Roman"/>
        </w:rPr>
        <w:br/>
        <w:t>i o wolontariacie oraz jak najlepsze zaspokajanie zbiorowych potrzeb wspólnoty, któr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tworz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mieszka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cy Gminy Wydminy. Niezb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dnym jest wł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czenie podmiotów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w system funkcjonowania Gminy na zasadach pomocniczo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partnerstwa, suwerenno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stron, efektywno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uczciwej konkurencji oraz jawno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14:paraId="40CA78AF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Aktywna współpraca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dowymi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rodowiskami lokalnymi jest jednym z elementów efektywnego kierowania Gmin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 Podstawowymi efektami takiej współpracy powinno by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 xml:space="preserve">umacnianie w społecznej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wiadomo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odpowiedzialno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siebie i swoje otoczenie, budowanie społecze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 obywatelskiego poprzez aktywizacj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lokalnych oraz wprowadzanie nowatorskich i bardziej efektywnych działa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ki dobremu rozpoznaniu wyst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potrzeb. Aktywna działalno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jest czynnikiem scalaj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 i aktywizuj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 społeczno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lokaln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 Program Współpracy Gminy Wydminy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na 2024 rok zakłada skuteczn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realizację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przy zaanga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owaniu sił, wiedzy, 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wiadczenia i potencjału tkwi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w 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lokalnej, celem dalszego rozwoju Gminy.</w:t>
      </w:r>
    </w:p>
    <w:p w14:paraId="3284A951" w14:textId="77777777" w:rsidR="000F08D7" w:rsidRDefault="000F08D7">
      <w:pPr>
        <w:pStyle w:val="Standard"/>
        <w:spacing w:line="360" w:lineRule="auto"/>
        <w:jc w:val="both"/>
        <w:rPr>
          <w:rFonts w:hint="eastAsia"/>
        </w:rPr>
      </w:pPr>
    </w:p>
    <w:p w14:paraId="266056CD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Niniejszy Program powstał w oparciu o wiedz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 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wiadczenie zarówno organów gminy, gminnych jednostek organizacyjnych, jak równie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dowych.</w:t>
      </w:r>
    </w:p>
    <w:p w14:paraId="58EED029" w14:textId="77777777" w:rsidR="000F08D7" w:rsidRDefault="000F08D7">
      <w:pPr>
        <w:pStyle w:val="Standard"/>
        <w:spacing w:line="360" w:lineRule="auto"/>
        <w:jc w:val="both"/>
        <w:rPr>
          <w:rFonts w:hint="eastAsia"/>
        </w:rPr>
      </w:pPr>
    </w:p>
    <w:p w14:paraId="5CB49EFE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1. Postanowienia ogólne</w:t>
      </w:r>
    </w:p>
    <w:p w14:paraId="184457E8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Ilekro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 niniejszym Programie jest mowa o:</w:t>
      </w:r>
    </w:p>
    <w:p w14:paraId="10ED2CC3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i/>
        </w:rPr>
        <w:t xml:space="preserve">Ustawie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ustaw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dnia 24 kwietnia 2003 r.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ytku </w:t>
      </w:r>
      <w:r>
        <w:rPr>
          <w:rFonts w:ascii="Times New Roman" w:hAnsi="Times New Roman" w:cs="Times New Roman"/>
        </w:rPr>
        <w:tab/>
        <w:t>publicznego i o wolontariacie ((tekst jedn. Dz. U. z 2023 roku, poz. 571)</w:t>
      </w:r>
    </w:p>
    <w:p w14:paraId="75DAE145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i/>
        </w:rPr>
        <w:t xml:space="preserve">Gminie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Gmin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Wydminy.</w:t>
      </w:r>
    </w:p>
    <w:p w14:paraId="69010941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i/>
        </w:rPr>
        <w:t xml:space="preserve">Radzie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Rad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Gminy Wydminy.</w:t>
      </w:r>
    </w:p>
    <w:p w14:paraId="67CCDFBF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i/>
        </w:rPr>
        <w:t xml:space="preserve">Wójcie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Wójta Gminy Wydminy.</w:t>
      </w:r>
    </w:p>
    <w:p w14:paraId="39B09A1F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i/>
        </w:rPr>
        <w:t>Pracowniku urz</w:t>
      </w:r>
      <w:r>
        <w:rPr>
          <w:rFonts w:ascii="TimesNewRoman, Italic" w:hAnsi="TimesNewRoman, Italic" w:cs="TimesNewRoman, Italic"/>
          <w:i/>
        </w:rPr>
        <w:t>ę</w:t>
      </w:r>
      <w:r>
        <w:rPr>
          <w:rFonts w:ascii="Times New Roman" w:hAnsi="Times New Roman" w:cs="Times New Roman"/>
          <w:i/>
        </w:rPr>
        <w:t xml:space="preserve">du gminy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pracownika odpowiedzialnego za</w:t>
      </w:r>
      <w:r>
        <w:rPr>
          <w:rFonts w:ascii="Times New Roman" w:hAnsi="Times New Roman" w:cs="Times New Roman"/>
        </w:rPr>
        <w:tab/>
        <w:t>współprac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dowymi.</w:t>
      </w:r>
    </w:p>
    <w:p w14:paraId="47157B24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i/>
        </w:rPr>
        <w:t>Organizacjach pozarz</w:t>
      </w:r>
      <w:r>
        <w:rPr>
          <w:rFonts w:ascii="TimesNewRoman, Italic" w:hAnsi="TimesNewRoman, Italic" w:cs="TimesNewRoman, Italic"/>
          <w:i/>
        </w:rPr>
        <w:t>ą</w:t>
      </w:r>
      <w:r>
        <w:rPr>
          <w:rFonts w:ascii="Times New Roman" w:hAnsi="Times New Roman" w:cs="Times New Roman"/>
          <w:i/>
        </w:rPr>
        <w:t xml:space="preserve">dowych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organizacje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dowe i podmioty </w:t>
      </w:r>
      <w:r>
        <w:rPr>
          <w:rFonts w:ascii="Times New Roman" w:hAnsi="Times New Roman" w:cs="Times New Roman"/>
        </w:rPr>
        <w:tab/>
        <w:t>wymienione w art. 3 ust. 3 ustawy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ytku publicznego i o wolontariacie.</w:t>
      </w:r>
    </w:p>
    <w:p w14:paraId="1E21F2CA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i/>
        </w:rPr>
        <w:t xml:space="preserve">Komisji konkursowej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komisj</w:t>
      </w:r>
      <w:r>
        <w:rPr>
          <w:rFonts w:ascii="TimesNewRoman" w:hAnsi="TimesNewRoman" w:cs="TimesNewRoman"/>
        </w:rPr>
        <w:t>ę opiniującą</w:t>
      </w:r>
      <w:r>
        <w:rPr>
          <w:rFonts w:ascii="Times New Roman" w:hAnsi="Times New Roman" w:cs="Times New Roman"/>
        </w:rPr>
        <w:t xml:space="preserve"> oferty w otwartych </w:t>
      </w:r>
      <w:r>
        <w:rPr>
          <w:rFonts w:ascii="Times New Roman" w:hAnsi="Times New Roman" w:cs="Times New Roman"/>
        </w:rPr>
        <w:tab/>
        <w:t>konkursach ofert.</w:t>
      </w:r>
    </w:p>
    <w:p w14:paraId="176BF9A4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i/>
        </w:rPr>
        <w:t xml:space="preserve">Trybie pozakonkursowym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tryb zlecania zda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 xml:space="preserve">publicznych poza </w:t>
      </w:r>
      <w:r>
        <w:rPr>
          <w:rFonts w:ascii="Times New Roman" w:hAnsi="Times New Roman" w:cs="Times New Roman"/>
        </w:rPr>
        <w:tab/>
        <w:t>konkursem,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lonym w art. 19a ustawy.</w:t>
      </w:r>
    </w:p>
    <w:p w14:paraId="2454BC48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  <w:i/>
        </w:rPr>
        <w:t xml:space="preserve">Programie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 xml:space="preserve">Program Współpracy Gminy Wydminy z organizacjami </w:t>
      </w:r>
      <w:r>
        <w:rPr>
          <w:rFonts w:ascii="Times New Roman" w:hAnsi="Times New Roman" w:cs="Times New Roman"/>
        </w:rPr>
        <w:tab/>
        <w:t>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oraz podmiotami wymienionymi w art. 3 ust. 3 ustawy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ytku </w:t>
      </w:r>
      <w:r>
        <w:rPr>
          <w:rFonts w:ascii="Times New Roman" w:hAnsi="Times New Roman" w:cs="Times New Roman"/>
        </w:rPr>
        <w:tab/>
        <w:t>publicznego i o wolontariacie (tj. Dz. U. z 2023 r. poz. 571) na 2024 rok.</w:t>
      </w:r>
    </w:p>
    <w:p w14:paraId="61C7D65E" w14:textId="77777777" w:rsidR="000F08D7" w:rsidRDefault="00000000">
      <w:pPr>
        <w:pStyle w:val="Standard"/>
        <w:tabs>
          <w:tab w:val="left" w:pos="34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  <w:i/>
        </w:rPr>
        <w:t xml:space="preserve">Projekcie </w:t>
      </w:r>
      <w:r>
        <w:rPr>
          <w:rFonts w:ascii="Times New Roman" w:hAnsi="Times New Roman" w:cs="Times New Roman"/>
        </w:rPr>
        <w:t>–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przez to rozumie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działania realizowane w oparciu o zawartą umow</w:t>
      </w:r>
      <w:r>
        <w:rPr>
          <w:rFonts w:ascii="TimesNewRoman" w:hAnsi="TimesNewRoman" w:cs="TimesNewRoman"/>
        </w:rPr>
        <w:t>ę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ab/>
        <w:t xml:space="preserve"> </w:t>
      </w:r>
      <w:r>
        <w:rPr>
          <w:rFonts w:ascii="Times New Roman" w:hAnsi="Times New Roman" w:cs="Times New Roman"/>
        </w:rPr>
        <w:t>w ramach zadania publicznego</w:t>
      </w:r>
      <w:r>
        <w:rPr>
          <w:rFonts w:ascii="Times New Roman" w:hAnsi="Times New Roman" w:cs="Times New Roman"/>
          <w:i/>
        </w:rPr>
        <w:t>.</w:t>
      </w:r>
    </w:p>
    <w:p w14:paraId="4A77C78A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 Cele główne i szczegółowe współpracy</w:t>
      </w:r>
    </w:p>
    <w:p w14:paraId="702EC87B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 xml:space="preserve">Celem głównym </w:t>
      </w:r>
      <w:r>
        <w:rPr>
          <w:rFonts w:ascii="Times New Roman" w:hAnsi="Times New Roman" w:cs="Times New Roman"/>
        </w:rPr>
        <w:t>- strategicznym współpracy Gminy Wydminy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dowymi </w:t>
      </w:r>
      <w:r>
        <w:rPr>
          <w:rFonts w:ascii="Times New Roman" w:hAnsi="Times New Roman" w:cs="Times New Roman"/>
        </w:rPr>
        <w:tab/>
        <w:t>na rok 2024 jest rozwój aktywno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organizacji na terenie Gminy Wydminy.</w:t>
      </w:r>
    </w:p>
    <w:p w14:paraId="4DCDFE3C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Cele szczegółowe programu to:</w:t>
      </w:r>
    </w:p>
    <w:p w14:paraId="729F1ED5" w14:textId="77777777" w:rsidR="000F08D7" w:rsidRDefault="00000000">
      <w:pPr>
        <w:pStyle w:val="Standard"/>
        <w:tabs>
          <w:tab w:val="left" w:pos="285"/>
          <w:tab w:val="left" w:pos="570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1) zwi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kszenie zaanga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owania organizacji w procesy projektowania lokalnego rozwoju,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podejmowania decyzji i organizacji działa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;</w:t>
      </w:r>
    </w:p>
    <w:p w14:paraId="5D6EC5D1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2) rozwój zakresów współpracy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na nowe obszary;</w:t>
      </w:r>
    </w:p>
    <w:p w14:paraId="7DA7C740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3) wzrost ilo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partnerstw lokalnych i projektów partnerskich.</w:t>
      </w:r>
    </w:p>
    <w:p w14:paraId="2893EAC5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 Zasady współpracy.</w:t>
      </w:r>
    </w:p>
    <w:p w14:paraId="4DA25F9B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Współpraca pomi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dzy podmiotami Programu, a Gmin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odbywa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 zasadach:</w:t>
      </w:r>
    </w:p>
    <w:p w14:paraId="693AA78E" w14:textId="77777777" w:rsidR="000F08D7" w:rsidRDefault="00000000">
      <w:pPr>
        <w:pStyle w:val="Standard"/>
        <w:tabs>
          <w:tab w:val="left" w:pos="34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i/>
        </w:rPr>
        <w:t>Pomocniczo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ci </w:t>
      </w:r>
      <w:r>
        <w:rPr>
          <w:rFonts w:ascii="Times New Roman" w:hAnsi="Times New Roman" w:cs="Times New Roman"/>
        </w:rPr>
        <w:t>– uznaj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prawo podmiotów programu do samodzielnego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lania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i rozwi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zywania problemów, tak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nale</w:t>
      </w:r>
      <w:r>
        <w:rPr>
          <w:rFonts w:ascii="TimesNewRoman" w:hAnsi="TimesNewRoman" w:cs="TimesNewRoman"/>
        </w:rPr>
        <w:t>żą</w:t>
      </w:r>
      <w:r>
        <w:rPr>
          <w:rFonts w:ascii="Times New Roman" w:hAnsi="Times New Roman" w:cs="Times New Roman"/>
        </w:rPr>
        <w:t>cych do sfery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publicznych, wspierania ich</w:t>
      </w:r>
      <w:r>
        <w:rPr>
          <w:rFonts w:ascii="Times New Roman" w:hAnsi="Times New Roman" w:cs="Times New Roman"/>
        </w:rPr>
        <w:tab/>
        <w:t>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oraz umo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liwiania realizacji tych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zgodnie z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cymi normami prawa.</w:t>
      </w:r>
    </w:p>
    <w:p w14:paraId="0A3AE228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i/>
        </w:rPr>
        <w:t>Suwerenno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ci stron </w:t>
      </w:r>
      <w:r>
        <w:rPr>
          <w:rFonts w:ascii="Times New Roman" w:hAnsi="Times New Roman" w:cs="Times New Roman"/>
        </w:rPr>
        <w:t>– respektuj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niezale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podmiotów Programu oraz uznaj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odr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bno</w:t>
      </w:r>
      <w:r>
        <w:rPr>
          <w:rFonts w:ascii="TimesNewRoman" w:hAnsi="TimesNewRoman" w:cs="TimesNewRoman"/>
        </w:rPr>
        <w:t>ść</w:t>
      </w:r>
      <w:r>
        <w:rPr>
          <w:rFonts w:ascii="TimesNewRoman" w:hAnsi="TimesNewRoman" w:cs="TimesNewRoman"/>
        </w:rPr>
        <w:lastRenderedPageBreak/>
        <w:tab/>
      </w:r>
      <w:r>
        <w:rPr>
          <w:rFonts w:ascii="Times New Roman" w:hAnsi="Times New Roman" w:cs="Times New Roman"/>
        </w:rPr>
        <w:t>w samodzielnym definiowaniu potrzeb,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do realizacji.</w:t>
      </w:r>
    </w:p>
    <w:p w14:paraId="1002DDC5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i/>
        </w:rPr>
        <w:t xml:space="preserve">Partnerstwa </w:t>
      </w:r>
      <w:r>
        <w:rPr>
          <w:rFonts w:ascii="Times New Roman" w:hAnsi="Times New Roman" w:cs="Times New Roman"/>
        </w:rPr>
        <w:t>– traktuj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podmioty Programu jako równoprawnych partnerów w definiowaniu</w:t>
      </w:r>
      <w:r>
        <w:rPr>
          <w:rFonts w:ascii="Times New Roman" w:hAnsi="Times New Roman" w:cs="Times New Roman"/>
        </w:rPr>
        <w:tab/>
        <w:t>problemów społecznych,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laniu sposobów ich rozwi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zywania oraz realizacji zada</w:t>
      </w:r>
      <w:r>
        <w:rPr>
          <w:rFonts w:ascii="TimesNewRoman" w:hAnsi="TimesNewRoman" w:cs="TimesNewRoman"/>
        </w:rPr>
        <w:t>ń</w:t>
      </w:r>
      <w:r>
        <w:rPr>
          <w:rFonts w:ascii="TimesNewRoman" w:hAnsi="TimesNewRoman" w:cs="TimesNewRoman"/>
        </w:rPr>
        <w:tab/>
      </w:r>
      <w:r>
        <w:rPr>
          <w:rFonts w:ascii="Times New Roman" w:hAnsi="Times New Roman" w:cs="Times New Roman"/>
        </w:rPr>
        <w:t>publicznych.</w:t>
      </w:r>
    </w:p>
    <w:p w14:paraId="59027BBF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i/>
        </w:rPr>
        <w:t>Efektywno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ci </w:t>
      </w:r>
      <w:r>
        <w:rPr>
          <w:rFonts w:ascii="Times New Roman" w:hAnsi="Times New Roman" w:cs="Times New Roman"/>
        </w:rPr>
        <w:t>– polegaj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na wyborze najbardziej efektywnego sposobu realizacji zada</w:t>
      </w:r>
      <w:r>
        <w:rPr>
          <w:rFonts w:ascii="TimesNewRoman" w:hAnsi="TimesNewRoman" w:cs="TimesNewRoman"/>
        </w:rPr>
        <w:t>ń</w:t>
      </w:r>
      <w:r>
        <w:rPr>
          <w:rFonts w:ascii="TimesNewRoman" w:hAnsi="TimesNewRoman" w:cs="TimesNewRoman"/>
        </w:rPr>
        <w:tab/>
      </w:r>
      <w:r>
        <w:rPr>
          <w:rFonts w:ascii="Times New Roman" w:hAnsi="Times New Roman" w:cs="Times New Roman"/>
        </w:rPr>
        <w:t>publicznych przez podmioty Programu i uzyskuj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cego jak najwy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jako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.</w:t>
      </w:r>
    </w:p>
    <w:p w14:paraId="4F523C88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i/>
        </w:rPr>
        <w:t xml:space="preserve">Uczciwej konkurencji </w:t>
      </w:r>
      <w:r>
        <w:rPr>
          <w:rFonts w:ascii="Times New Roman" w:hAnsi="Times New Roman" w:cs="Times New Roman"/>
        </w:rPr>
        <w:t>– zapewniaj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równe traktowanie wszystkich podmiotów Programu</w:t>
      </w:r>
      <w:r>
        <w:rPr>
          <w:rFonts w:ascii="Times New Roman" w:hAnsi="Times New Roman" w:cs="Times New Roman"/>
        </w:rPr>
        <w:tab/>
        <w:t>działaj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na rzecz mieszka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ców Gminy.</w:t>
      </w:r>
    </w:p>
    <w:p w14:paraId="20E907B2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i/>
        </w:rPr>
        <w:t>Jawno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ci </w:t>
      </w:r>
      <w:r>
        <w:rPr>
          <w:rFonts w:ascii="Times New Roman" w:hAnsi="Times New Roman" w:cs="Times New Roman"/>
        </w:rPr>
        <w:t>– polegaj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na powszechnym udost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pnianiu przez Gmin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jasnych informacji na temat</w:t>
      </w:r>
      <w:r>
        <w:rPr>
          <w:rFonts w:ascii="Times New Roman" w:hAnsi="Times New Roman" w:cs="Times New Roman"/>
        </w:rPr>
        <w:tab/>
        <w:t xml:space="preserve">zamiarów, celów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rodków przeznaczonych na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wraz z procedur</w:t>
      </w:r>
      <w:r>
        <w:rPr>
          <w:rFonts w:ascii="TimesNewRoman" w:hAnsi="TimesNewRoman" w:cs="TimesNewRoman"/>
        </w:rPr>
        <w:t>ą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ab/>
        <w:t xml:space="preserve"> </w:t>
      </w:r>
      <w:r>
        <w:rPr>
          <w:rFonts w:ascii="Times New Roman" w:hAnsi="Times New Roman" w:cs="Times New Roman"/>
        </w:rPr>
        <w:t>i kryteriami ich przyznawania oraz dotychczas poniesionych kosztach prowadzenia tych zada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.</w:t>
      </w:r>
    </w:p>
    <w:p w14:paraId="26D90CC9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 Formy współpracy.</w:t>
      </w:r>
    </w:p>
    <w:p w14:paraId="6FCC3BAE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 Współpraca Gminy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ma charakter finansowy i poza finansowy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i odbywa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 zasadach przewidzianych w ustawie.</w:t>
      </w:r>
    </w:p>
    <w:p w14:paraId="091A790D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 Do form współpracy finansowej zalicza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zlecenie organizacjom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 realizacji</w:t>
      </w:r>
      <w:r>
        <w:rPr>
          <w:rFonts w:ascii="Times New Roman" w:hAnsi="Times New Roman" w:cs="Times New Roman"/>
        </w:rPr>
        <w:tab/>
        <w:t>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zadaniami gminy na zasadach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lonych w ustawie poprzez wspieranie wykonywania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 xml:space="preserve">publicznych, wraz z udzieleniem dotacji na dofinansowanie </w:t>
      </w:r>
      <w:r>
        <w:rPr>
          <w:rFonts w:ascii="Times New Roman" w:hAnsi="Times New Roman" w:cs="Times New Roman"/>
        </w:rPr>
        <w:tab/>
        <w:t>ich realizacji.</w:t>
      </w:r>
    </w:p>
    <w:p w14:paraId="57A29E7E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 Do form współpracy poza finansowej zalicza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szczególno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ci:</w:t>
      </w:r>
    </w:p>
    <w:p w14:paraId="14A73F83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1) konsultowanie z organizacjami pozarządowymi projektu Programu współpracy Gminy z organizacjami</w:t>
      </w:r>
      <w:r>
        <w:rPr>
          <w:rFonts w:ascii="Times New Roman" w:hAnsi="Times New Roman" w:cs="Times New Roman"/>
        </w:rPr>
        <w:tab/>
        <w:t>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i innymi uprawnionymi podmiotami na rok 2024;</w:t>
      </w:r>
    </w:p>
    <w:p w14:paraId="6F3C421A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2) konsultowanie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projektów aktów prawa miejscowego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w dziedzinach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statutowej tych organizacji;</w:t>
      </w:r>
    </w:p>
    <w:p w14:paraId="75C0E484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3) udzielanie rekomendacji organizacjom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 współpracuj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 z Gmin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;</w:t>
      </w:r>
    </w:p>
    <w:p w14:paraId="040B8C93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4) publikowanie 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informacji dla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na stronach internetowych</w:t>
      </w:r>
      <w:r>
        <w:rPr>
          <w:rFonts w:ascii="Times New Roman" w:hAnsi="Times New Roman" w:cs="Times New Roman"/>
        </w:rPr>
        <w:tab/>
        <w:t>Gminy w Biuletynie Informacji Publicznej Gminy;</w:t>
      </w:r>
    </w:p>
    <w:p w14:paraId="4A1C972D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5) umieszczania na stronie internetowej informacji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dowych, ich</w:t>
      </w:r>
      <w:r>
        <w:rPr>
          <w:rFonts w:ascii="Times New Roman" w:hAnsi="Times New Roman" w:cs="Times New Roman"/>
        </w:rPr>
        <w:tab/>
        <w:t>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jak i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realizowanych przez organizacje;</w:t>
      </w:r>
    </w:p>
    <w:p w14:paraId="45E086E5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6) organizowanie wspólnych spotka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przedstawicieli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samorz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ab/>
        <w:t>gminnego;</w:t>
      </w:r>
    </w:p>
    <w:p w14:paraId="51A3C819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7) obejmowanie patronatem przez Wójta przedsi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wzi</w:t>
      </w:r>
      <w:r>
        <w:rPr>
          <w:rFonts w:ascii="TimesNewRoman" w:hAnsi="TimesNewRoman" w:cs="TimesNewRoman"/>
        </w:rPr>
        <w:t xml:space="preserve">ęć </w:t>
      </w:r>
      <w:r>
        <w:rPr>
          <w:rFonts w:ascii="Times New Roman" w:hAnsi="Times New Roman" w:cs="Times New Roman"/>
        </w:rPr>
        <w:t>realizowanych przez organizacje</w:t>
      </w:r>
      <w:r>
        <w:rPr>
          <w:rFonts w:ascii="Times New Roman" w:hAnsi="Times New Roman" w:cs="Times New Roman"/>
        </w:rPr>
        <w:tab/>
        <w:t>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dowe;</w:t>
      </w:r>
    </w:p>
    <w:p w14:paraId="134036CF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8) promowanie przez Gmin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organizacji;</w:t>
      </w:r>
    </w:p>
    <w:p w14:paraId="218360DE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9) przekazywanie materiałów promocyjnych Gminy na wniosek organizacji;</w:t>
      </w:r>
    </w:p>
    <w:p w14:paraId="4827EAEE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ab/>
        <w:t>10) tworzenia wspólnych zespołów o charakterze doradczym i inicjatywnym,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onych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z przedstawicieli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oraz przedstawicieli organów administracji publicznej;</w:t>
      </w:r>
    </w:p>
    <w:p w14:paraId="3E6C94D6" w14:textId="77777777" w:rsidR="000F08D7" w:rsidRDefault="00000000">
      <w:pPr>
        <w:pStyle w:val="Standard"/>
        <w:tabs>
          <w:tab w:val="left" w:pos="16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11) udost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pnianie organizacjom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 na preferencyjnych zasadach pomieszcze</w:t>
      </w:r>
      <w:r>
        <w:rPr>
          <w:rFonts w:ascii="TimesNewRoman" w:hAnsi="TimesNewRoman" w:cs="TimesNewRoman"/>
        </w:rPr>
        <w:t>ń</w:t>
      </w:r>
      <w:r>
        <w:rPr>
          <w:rFonts w:ascii="TimesNewRoman" w:hAnsi="TimesNewRoman" w:cs="TimesNewRoman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w dyspozycji Gminy na spotkania o charakterze statutowym;</w:t>
      </w:r>
    </w:p>
    <w:p w14:paraId="6696B08E" w14:textId="77777777" w:rsidR="000F08D7" w:rsidRDefault="00000000">
      <w:pPr>
        <w:pStyle w:val="Standard"/>
        <w:tabs>
          <w:tab w:val="left" w:pos="165"/>
          <w:tab w:val="left" w:pos="67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12)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zawierania porozumie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 współpracy w realizacji wspólnych przedsi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wzi</w:t>
      </w:r>
      <w:r>
        <w:rPr>
          <w:rFonts w:ascii="TimesNewRoman" w:hAnsi="TimesNewRoman" w:cs="TimesNewRoman"/>
        </w:rPr>
        <w:t>ęć</w:t>
      </w:r>
      <w:r>
        <w:rPr>
          <w:rFonts w:ascii="Times New Roman" w:hAnsi="Times New Roman" w:cs="Times New Roman"/>
        </w:rPr>
        <w:t>;</w:t>
      </w:r>
    </w:p>
    <w:p w14:paraId="3E00171F" w14:textId="77777777" w:rsidR="000F08D7" w:rsidRDefault="00000000">
      <w:pPr>
        <w:pStyle w:val="Standard"/>
        <w:tabs>
          <w:tab w:val="left" w:pos="16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13) udzielanie dotacji na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projektów finansowanych z innych 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ródeł;</w:t>
      </w:r>
    </w:p>
    <w:p w14:paraId="2483CA71" w14:textId="77777777" w:rsidR="000F08D7" w:rsidRDefault="00000000">
      <w:pPr>
        <w:pStyle w:val="Standard"/>
        <w:tabs>
          <w:tab w:val="left" w:pos="16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14) nieodpłatne przekazywanie przez Urz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 Gminy i Gminne jednostki, organizacjom</w:t>
      </w:r>
      <w:r>
        <w:rPr>
          <w:rFonts w:ascii="Times New Roman" w:hAnsi="Times New Roman" w:cs="Times New Roman"/>
        </w:rPr>
        <w:tab/>
        <w:t>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 sprz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tów spisywanych ze stanów.</w:t>
      </w:r>
    </w:p>
    <w:p w14:paraId="6EFA2425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 Przedmiot współpracy – priorytety, obszary i zadania</w:t>
      </w:r>
    </w:p>
    <w:p w14:paraId="0D498A25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 Wspieranie i upowszechnianie kultury fizycznej i sportu.</w:t>
      </w:r>
    </w:p>
    <w:p w14:paraId="594553BB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organizowanie rozgrywek sportowych na terenie Gminy Wydminy;</w:t>
      </w:r>
    </w:p>
    <w:p w14:paraId="53A9FFCE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2) organizacja  imprez rekreacyjno-sportowych</w:t>
      </w:r>
      <w:r>
        <w:rPr>
          <w:rFonts w:ascii="Times New Roman" w:hAnsi="Times New Roman" w:cs="Times New Roman"/>
          <w:color w:val="000000"/>
        </w:rPr>
        <w:t xml:space="preserve"> głównie dla mieszka</w:t>
      </w:r>
      <w:r>
        <w:rPr>
          <w:rFonts w:ascii="TimesNewRoman" w:hAnsi="TimesNewRoman" w:cs="TimesNewRoman"/>
          <w:color w:val="000000"/>
        </w:rPr>
        <w:t>ń</w:t>
      </w:r>
      <w:r>
        <w:rPr>
          <w:rFonts w:ascii="Times New Roman" w:hAnsi="Times New Roman" w:cs="Times New Roman"/>
          <w:color w:val="000000"/>
        </w:rPr>
        <w:t>ców Gminy Wydminy;</w:t>
      </w:r>
    </w:p>
    <w:p w14:paraId="3BC757A1" w14:textId="77777777" w:rsidR="000F08D7" w:rsidRDefault="00000000">
      <w:pPr>
        <w:pStyle w:val="Standard"/>
        <w:tabs>
          <w:tab w:val="left" w:pos="28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>3) udział w imprezach rekreacyjno-sportowych.</w:t>
      </w:r>
    </w:p>
    <w:p w14:paraId="69799480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Kultura, sztuka, ochrona dóbr kultury i dziedzictwa narodowego.</w:t>
      </w:r>
    </w:p>
    <w:p w14:paraId="7842EA9B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kultywowanie, ochrona oraz popularyzowanie tradycji i dziedzictwa kulturowego;</w:t>
      </w:r>
    </w:p>
    <w:p w14:paraId="3A2F4308" w14:textId="77777777" w:rsidR="000F08D7" w:rsidRDefault="00000000">
      <w:pPr>
        <w:pStyle w:val="Standard"/>
        <w:tabs>
          <w:tab w:val="left" w:pos="1026"/>
          <w:tab w:val="left" w:pos="1071"/>
        </w:tabs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2) budowanie dialogu w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ród grup narodowych i etnicznych oraz organizowanie działa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zmierzaj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do ochrony, zachowania i rozwoju kultury mniejszo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narodowych;</w:t>
      </w:r>
    </w:p>
    <w:p w14:paraId="422B5429" w14:textId="77777777" w:rsidR="000F08D7" w:rsidRDefault="00000000">
      <w:pPr>
        <w:pStyle w:val="Standard"/>
        <w:tabs>
          <w:tab w:val="left" w:pos="906"/>
          <w:tab w:val="left" w:pos="1071"/>
        </w:tabs>
        <w:spacing w:line="360" w:lineRule="auto"/>
        <w:ind w:left="2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realizacja działań w obrębie kultury i sztuki.</w:t>
      </w:r>
    </w:p>
    <w:p w14:paraId="134882F6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3. Działalno</w:t>
      </w:r>
      <w:r>
        <w:rPr>
          <w:rFonts w:ascii="TimesNewRoman, BoldItalic" w:hAnsi="TimesNewRoman, BoldItalic" w:cs="TimesNewRoman, BoldItalic"/>
          <w:b/>
          <w:i/>
        </w:rPr>
        <w:t xml:space="preserve">ść </w:t>
      </w:r>
      <w:r>
        <w:rPr>
          <w:rFonts w:ascii="Times New Roman" w:hAnsi="Times New Roman" w:cs="Times New Roman"/>
          <w:b/>
          <w:i/>
        </w:rPr>
        <w:t>na rzecz osób w wieku emerytalnym.</w:t>
      </w:r>
    </w:p>
    <w:p w14:paraId="5FD4D794" w14:textId="77777777" w:rsidR="000F08D7" w:rsidRDefault="00000000">
      <w:pPr>
        <w:pStyle w:val="Standard"/>
        <w:tabs>
          <w:tab w:val="left" w:pos="225"/>
        </w:tabs>
        <w:spacing w:line="360" w:lineRule="auto"/>
        <w:ind w:firstLine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1) organizacja zaj</w:t>
      </w:r>
      <w:r>
        <w:rPr>
          <w:rFonts w:ascii="TimesNewRoman" w:hAnsi="TimesNewRoman" w:cs="TimesNewRoman"/>
        </w:rPr>
        <w:t xml:space="preserve">ęć </w:t>
      </w:r>
      <w:r>
        <w:rPr>
          <w:rFonts w:ascii="Times New Roman" w:hAnsi="Times New Roman" w:cs="Times New Roman"/>
        </w:rPr>
        <w:t>edukacyjnych dla osób starszych;</w:t>
      </w:r>
    </w:p>
    <w:p w14:paraId="035F3C29" w14:textId="77777777" w:rsidR="000F08D7" w:rsidRDefault="00000000">
      <w:pPr>
        <w:pStyle w:val="Standard"/>
        <w:tabs>
          <w:tab w:val="left" w:pos="225"/>
        </w:tabs>
        <w:spacing w:line="360" w:lineRule="auto"/>
        <w:ind w:firstLine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2) organizacja zaj</w:t>
      </w:r>
      <w:r>
        <w:rPr>
          <w:rFonts w:ascii="TimesNewRoman" w:hAnsi="TimesNewRoman" w:cs="TimesNewRoman"/>
        </w:rPr>
        <w:t xml:space="preserve">ęć </w:t>
      </w:r>
      <w:r>
        <w:rPr>
          <w:rFonts w:ascii="Times New Roman" w:hAnsi="Times New Roman" w:cs="Times New Roman"/>
        </w:rPr>
        <w:t>sportowych i rekreacyjnych dla osób starszych.</w:t>
      </w:r>
    </w:p>
    <w:p w14:paraId="779399E1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Nauka, szkolnictwo wyższe, edukacja, oświata i wychowanie.</w:t>
      </w:r>
    </w:p>
    <w:p w14:paraId="74833449" w14:textId="77777777" w:rsidR="000F08D7" w:rsidRDefault="00000000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organizowanie przedsięwzięć edukacyjno-wychowawczych z udziałem dzieci i młodzieży</w:t>
      </w:r>
    </w:p>
    <w:p w14:paraId="6879D5EB" w14:textId="77777777" w:rsidR="000F08D7" w:rsidRDefault="00000000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szkolnej oraz rodziców,</w:t>
      </w:r>
    </w:p>
    <w:p w14:paraId="25108CE3" w14:textId="77777777" w:rsidR="000F08D7" w:rsidRDefault="00000000">
      <w:pPr>
        <w:pStyle w:val="Standar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wspieranie procesów edukacyjnych dzieci.</w:t>
      </w:r>
    </w:p>
    <w:p w14:paraId="06F9A541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5. Wsparcie poprzez dofinansowanie wkładów własnych do projektów finansowanych z funduszy zewn</w:t>
      </w:r>
      <w:r>
        <w:rPr>
          <w:rFonts w:ascii="TimesNewRoman, BoldItalic" w:hAnsi="TimesNewRoman, BoldItalic" w:cs="TimesNewRoman, BoldItalic"/>
          <w:b/>
          <w:i/>
        </w:rPr>
        <w:t>ę</w:t>
      </w:r>
      <w:r>
        <w:rPr>
          <w:rFonts w:ascii="Times New Roman" w:hAnsi="Times New Roman" w:cs="Times New Roman"/>
          <w:b/>
          <w:i/>
        </w:rPr>
        <w:t>trznych.</w:t>
      </w:r>
    </w:p>
    <w:p w14:paraId="32455859" w14:textId="77777777" w:rsidR="000F08D7" w:rsidRDefault="000F08D7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95B2ED7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</w:t>
      </w:r>
    </w:p>
    <w:p w14:paraId="2A20C626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Do 10% z ka</w:t>
      </w:r>
      <w:r>
        <w:rPr>
          <w:rFonts w:ascii="TimesNewRoman" w:hAnsi="TimesNewRoman" w:cs="TimesNew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dego priorytetu pozostanie do wykorzystania przez organizacje z § 19a ustawy z dnia 24 kwietnia 2003 roku o działalno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po</w:t>
      </w:r>
      <w:r>
        <w:rPr>
          <w:rFonts w:ascii="TimesNewRoman" w:hAnsi="TimesNewRoman" w:cs="TimesNew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 xml:space="preserve">ytku publicznego i o wolontariacie </w:t>
      </w:r>
      <w:r>
        <w:rPr>
          <w:rFonts w:ascii="Times New Roman" w:hAnsi="Times New Roman" w:cs="Times New Roman"/>
        </w:rPr>
        <w:t>(tekst jedn. Dz. U. z 2023 roku, poz. 571)</w:t>
      </w:r>
      <w:r>
        <w:rPr>
          <w:rFonts w:ascii="Times New Roman" w:hAnsi="Times New Roman" w:cs="Times New Roman"/>
          <w:color w:val="000000"/>
        </w:rPr>
        <w:t>, tryb pozakonkursowy.</w:t>
      </w:r>
    </w:p>
    <w:p w14:paraId="465E63B1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 Okres realizacji programu.</w:t>
      </w:r>
    </w:p>
    <w:p w14:paraId="2E234682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Niniejszy Program realizowany 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dzie w okresie od 1 stycznia 2024 roku do 31 grudnia 2024 roku.</w:t>
      </w:r>
    </w:p>
    <w:p w14:paraId="1A54AE77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 Sposób realizacji Programu.</w:t>
      </w:r>
    </w:p>
    <w:p w14:paraId="3DB5B86A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 Podmiotami uczestnicz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cymi w realizacji Programu 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:</w:t>
      </w:r>
    </w:p>
    <w:p w14:paraId="7F708249" w14:textId="77777777" w:rsidR="000F08D7" w:rsidRDefault="00000000">
      <w:pPr>
        <w:pStyle w:val="Standard"/>
        <w:tabs>
          <w:tab w:val="left" w:pos="225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1) </w:t>
      </w:r>
      <w:r>
        <w:rPr>
          <w:rFonts w:ascii="Times New Roman" w:hAnsi="Times New Roman" w:cs="Times New Roman"/>
          <w:i/>
        </w:rPr>
        <w:t xml:space="preserve">Rada </w:t>
      </w:r>
      <w:r>
        <w:rPr>
          <w:rFonts w:ascii="Times New Roman" w:hAnsi="Times New Roman" w:cs="Times New Roman"/>
        </w:rPr>
        <w:t>– jako organ stanowi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cy, uchwalaj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Program;</w:t>
      </w:r>
    </w:p>
    <w:p w14:paraId="1A432B2D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i/>
        </w:rPr>
        <w:t xml:space="preserve">Wójt </w:t>
      </w:r>
      <w:r>
        <w:rPr>
          <w:rFonts w:ascii="Times New Roman" w:hAnsi="Times New Roman" w:cs="Times New Roman"/>
        </w:rPr>
        <w:t>– jako organ wykonawczy, realizuj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Program i przedkładaj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Radzie sprawozdanie</w:t>
      </w:r>
      <w:r>
        <w:rPr>
          <w:rFonts w:ascii="Times New Roman" w:hAnsi="Times New Roman" w:cs="Times New Roman"/>
        </w:rPr>
        <w:br/>
        <w:t xml:space="preserve"> z jego realizacji;</w:t>
      </w:r>
    </w:p>
    <w:p w14:paraId="1DDC0C2E" w14:textId="77777777" w:rsidR="000F08D7" w:rsidRDefault="00000000">
      <w:pPr>
        <w:pStyle w:val="Standard"/>
        <w:tabs>
          <w:tab w:val="left" w:pos="966"/>
        </w:tabs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i/>
        </w:rPr>
        <w:t>Organizacje pozarz</w:t>
      </w:r>
      <w:r>
        <w:rPr>
          <w:rFonts w:ascii="TimesNewRoman, Italic" w:hAnsi="TimesNewRoman, Italic" w:cs="TimesNewRoman, Italic"/>
          <w:i/>
        </w:rPr>
        <w:t>ą</w:t>
      </w:r>
      <w:r>
        <w:rPr>
          <w:rFonts w:ascii="Times New Roman" w:hAnsi="Times New Roman" w:cs="Times New Roman"/>
          <w:i/>
        </w:rPr>
        <w:t>dowe</w:t>
      </w:r>
      <w:r>
        <w:rPr>
          <w:rFonts w:ascii="Times New Roman" w:hAnsi="Times New Roman" w:cs="Times New Roman"/>
        </w:rPr>
        <w:t>.</w:t>
      </w:r>
    </w:p>
    <w:p w14:paraId="1DCC0858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 Wójt realizuje niniejszy Program na zasadach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lonych w ustawie i przy pomocy:</w:t>
      </w:r>
    </w:p>
    <w:p w14:paraId="3768E452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1) Urz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du gminy;</w:t>
      </w:r>
    </w:p>
    <w:p w14:paraId="4E0BFB26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2) Gminnych jednostek organizacyjnych, które w obszarach swojego działania współpracuj</w:t>
      </w:r>
      <w:r>
        <w:rPr>
          <w:rFonts w:ascii="TimesNewRoman" w:hAnsi="TimesNewRoman" w:cs="TimesNewRoman"/>
        </w:rPr>
        <w:t>ą</w:t>
      </w:r>
      <w:r>
        <w:rPr>
          <w:rFonts w:ascii="TimesNewRoman" w:hAnsi="TimesNewRoman" w:cs="TimesNewRoman"/>
        </w:rPr>
        <w:br/>
      </w:r>
      <w:r>
        <w:rPr>
          <w:rFonts w:ascii="Times New Roman" w:hAnsi="Times New Roman" w:cs="Times New Roman"/>
        </w:rPr>
        <w:t>z organizacjami.</w:t>
      </w:r>
    </w:p>
    <w:p w14:paraId="3CAEC715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 Wójt oraz gminne jednostki organizacyjne w zakresie obj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tym ich merytorycznym działaniem prowadz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bezpo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redni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współprac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dowymi, która w szczególno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polega na:</w:t>
      </w:r>
    </w:p>
    <w:p w14:paraId="18184826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1) przygotowaniu ogłosze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 otwartych konkursach ofert dla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na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publicznych;</w:t>
      </w:r>
    </w:p>
    <w:p w14:paraId="76949346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2) kontroli realizacji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zleconych organizacjom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dowym;</w:t>
      </w:r>
    </w:p>
    <w:p w14:paraId="3CE2CA7C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3) kontroli sprawozda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cowych realizacji zadania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onych przez organizacje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dowe;</w:t>
      </w:r>
    </w:p>
    <w:p w14:paraId="637EB9CE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4) udziale w spotkaniach z przedstawicielami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dowych;</w:t>
      </w:r>
    </w:p>
    <w:p w14:paraId="0FAB0DF9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5) konsultowaniu aktów prawa miejscowego w dziedzinach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statutowej organizacji;</w:t>
      </w:r>
    </w:p>
    <w:p w14:paraId="3043BFC8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6) 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dzaniu oceny realizacji Programu w zakresie merytorycznym celem 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dzenia sprawozdania z realizacji niniejszego Programu;</w:t>
      </w:r>
    </w:p>
    <w:p w14:paraId="32212995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7) rozpatrywaniu wniosków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onych przez organizacje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dowe przez komisj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;</w:t>
      </w:r>
    </w:p>
    <w:p w14:paraId="3D450F5F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8) podejmowaniu i prowadzeniu bie</w:t>
      </w:r>
      <w:r>
        <w:rPr>
          <w:rFonts w:ascii="TimesNewRoman" w:hAnsi="TimesNewRoman" w:cs="TimesNewRoman"/>
        </w:rPr>
        <w:t>żą</w:t>
      </w:r>
      <w:r>
        <w:rPr>
          <w:rFonts w:ascii="Times New Roman" w:hAnsi="Times New Roman" w:cs="Times New Roman"/>
        </w:rPr>
        <w:t>cej współpracy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dowymi;</w:t>
      </w:r>
    </w:p>
    <w:p w14:paraId="1D6B8BFA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color w:val="000000"/>
        </w:rPr>
        <w:t xml:space="preserve"> zamieszczaniu sprawozdań z realizacji zadań organizacji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Biuletynie Informacji Publicznej Gminy Wydminy.</w:t>
      </w:r>
    </w:p>
    <w:p w14:paraId="41E5AED7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4. Projekt Programu oraz sprawozdanie z jego realizacji na podstawie zgłosze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, wniosków lub ocen merytorycznych gminnych jednostek organizacyjnych Radzie przedstawia Wójt.</w:t>
      </w:r>
    </w:p>
    <w:p w14:paraId="237150B7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5. Wójt odpowiada i organizuje współprac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organizacjami, do której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w szczególno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ci:</w:t>
      </w:r>
    </w:p>
    <w:p w14:paraId="4D323174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1) koordynowanie spraw z zakresu współpracy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dowymi;</w:t>
      </w:r>
    </w:p>
    <w:p w14:paraId="19A01918" w14:textId="77777777" w:rsidR="000F08D7" w:rsidRDefault="00000000">
      <w:pPr>
        <w:pStyle w:val="Standard"/>
        <w:tabs>
          <w:tab w:val="left" w:pos="1026"/>
        </w:tabs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2) koordynacja pracy gminnych jednostek organizacyjnych w zakresie współpracy</w:t>
      </w:r>
      <w:r>
        <w:rPr>
          <w:rFonts w:ascii="Times New Roman" w:hAnsi="Times New Roman" w:cs="Times New Roman"/>
        </w:rPr>
        <w:br/>
        <w:t>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dowymi;</w:t>
      </w:r>
    </w:p>
    <w:p w14:paraId="2DEF5B0D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3) sporz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dzanie zbiorczych informacji na temat współpracy gminy z organizacjami </w:t>
      </w:r>
      <w:r>
        <w:rPr>
          <w:rFonts w:ascii="Times New Roman" w:hAnsi="Times New Roman" w:cs="Times New Roman"/>
        </w:rPr>
        <w:lastRenderedPageBreak/>
        <w:t>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przy współpracy z gminnymi jednostkami organizacyjnymi;</w:t>
      </w:r>
    </w:p>
    <w:p w14:paraId="5284D771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4) gromadzenie pełnej dokumentacji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zanej z realizacj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realizowanych przez organizacje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dowe;</w:t>
      </w:r>
    </w:p>
    <w:p w14:paraId="4D49DC19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5) przygotowywanie projektu Programu współpracy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dowymi;</w:t>
      </w:r>
    </w:p>
    <w:p w14:paraId="258D80F4" w14:textId="77777777" w:rsidR="000F08D7" w:rsidRDefault="00000000">
      <w:pPr>
        <w:pStyle w:val="Standard"/>
        <w:spacing w:line="360" w:lineRule="auto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konsultowanie projektu Programu z organizacjami w sposób przewidziany prawem;</w:t>
      </w:r>
    </w:p>
    <w:p w14:paraId="4098CA43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7) organizowanie pracy komisji opiniującej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one oferty;</w:t>
      </w:r>
    </w:p>
    <w:p w14:paraId="409439F7" w14:textId="77777777" w:rsidR="000F08D7" w:rsidRDefault="00000000">
      <w:pPr>
        <w:pStyle w:val="Standard"/>
        <w:spacing w:line="360" w:lineRule="auto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przygotowanie stosownych umów i nadzorowanie ich realizacji;</w:t>
      </w:r>
    </w:p>
    <w:p w14:paraId="11809977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9) prowadzenie nadzoru i kontroli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publicznych;</w:t>
      </w:r>
    </w:p>
    <w:p w14:paraId="0D8C30D1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10) kontrola sprawozda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cowych z realizacji zadania publicznego;</w:t>
      </w:r>
    </w:p>
    <w:p w14:paraId="56397972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11) publikowanie w sposób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 w przepisach prawa informacji publicznych z zakresu współpracy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otrzymanych od gminnych jednostek organizacyjnych;</w:t>
      </w:r>
    </w:p>
    <w:p w14:paraId="75F4FB1A" w14:textId="77777777" w:rsidR="000F08D7" w:rsidRDefault="00000000">
      <w:pPr>
        <w:pStyle w:val="Standard"/>
        <w:spacing w:line="360" w:lineRule="auto"/>
        <w:ind w:left="227"/>
        <w:jc w:val="both"/>
        <w:rPr>
          <w:rFonts w:hint="eastAsia"/>
        </w:rPr>
      </w:pPr>
      <w:r>
        <w:rPr>
          <w:rFonts w:ascii="Times New Roman" w:hAnsi="Times New Roman" w:cs="Times New Roman"/>
        </w:rPr>
        <w:t>12) przedło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enie Radzie sprawozdania z realizacji Programu w ustawowym terminie.</w:t>
      </w:r>
    </w:p>
    <w:p w14:paraId="52521BD7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Wójt przekłada Radzie sprawozdanie z realizacji Programu w terminie do 31 maja 2025r.</w:t>
      </w:r>
    </w:p>
    <w:p w14:paraId="3302E9A3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Sprawozdanie, o którym mowa w ust. 6 zostanie opublikowane w Biuletynie Informacji Publicznej.</w:t>
      </w:r>
    </w:p>
    <w:p w14:paraId="11C9E696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enturyGothic, Bold" w:hAnsi="CenturyGothic, Bold" w:cs="CenturyGothic, Bold"/>
          <w:b/>
        </w:rPr>
        <w:t xml:space="preserve">§ </w:t>
      </w:r>
      <w:r>
        <w:rPr>
          <w:rFonts w:ascii="Times New Roman" w:hAnsi="Times New Roman" w:cs="Times New Roman"/>
          <w:b/>
        </w:rPr>
        <w:t>8. Wysoko</w:t>
      </w:r>
      <w:r>
        <w:rPr>
          <w:rFonts w:ascii="TimesNewRoman, Bold" w:hAnsi="TimesNewRoman, Bold" w:cs="TimesNewRoman, Bold"/>
          <w:b/>
        </w:rPr>
        <w:t>ść ś</w:t>
      </w:r>
      <w:r>
        <w:rPr>
          <w:rFonts w:ascii="Times New Roman" w:hAnsi="Times New Roman" w:cs="Times New Roman"/>
          <w:b/>
        </w:rPr>
        <w:t>rodków planowanych na realizacj</w:t>
      </w:r>
      <w:r>
        <w:rPr>
          <w:rFonts w:ascii="TimesNewRoman, Bold" w:hAnsi="TimesNewRoman, Bold" w:cs="TimesNewRoman, Bold"/>
          <w:b/>
        </w:rPr>
        <w:t xml:space="preserve">ę </w:t>
      </w:r>
      <w:r>
        <w:rPr>
          <w:rFonts w:ascii="Times New Roman" w:hAnsi="Times New Roman" w:cs="Times New Roman"/>
          <w:b/>
        </w:rPr>
        <w:t xml:space="preserve">programu Propozycja podziału </w:t>
      </w:r>
      <w:r>
        <w:rPr>
          <w:rFonts w:ascii="TimesNewRoman, Bold" w:hAnsi="TimesNewRoman, Bold" w:cs="TimesNewRoman, Bold"/>
          <w:b/>
        </w:rPr>
        <w:t>ś</w:t>
      </w:r>
      <w:r>
        <w:rPr>
          <w:rFonts w:ascii="Times New Roman" w:hAnsi="Times New Roman" w:cs="Times New Roman"/>
          <w:b/>
        </w:rPr>
        <w:t>rodków dla organizacji pozarz</w:t>
      </w:r>
      <w:r>
        <w:rPr>
          <w:rFonts w:ascii="TimesNewRoman, Bold" w:hAnsi="TimesNewRoman, Bold" w:cs="TimesNewRoman, Bold"/>
          <w:b/>
        </w:rPr>
        <w:t>ą</w:t>
      </w:r>
      <w:r>
        <w:rPr>
          <w:rFonts w:ascii="Times New Roman" w:hAnsi="Times New Roman" w:cs="Times New Roman"/>
          <w:b/>
        </w:rPr>
        <w:t>dowych na 2024 rok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210"/>
        <w:gridCol w:w="2010"/>
        <w:gridCol w:w="915"/>
      </w:tblGrid>
      <w:tr w:rsidR="000F08D7" w14:paraId="7900B1C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D034" w14:textId="77777777" w:rsidR="000F08D7" w:rsidRDefault="0000000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07D9" w14:textId="77777777" w:rsidR="000F08D7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Nazwa priorytetu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E913" w14:textId="77777777" w:rsidR="000F08D7" w:rsidRDefault="0000000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Proponowana wys. dotacji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3E31" w14:textId="77777777" w:rsidR="000F08D7" w:rsidRDefault="00000000">
            <w:pPr>
              <w:pStyle w:val="Standard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Uwagi</w:t>
            </w:r>
          </w:p>
        </w:tc>
      </w:tr>
      <w:tr w:rsidR="000F08D7" w14:paraId="5037C4D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AA57" w14:textId="77777777" w:rsidR="000F08D7" w:rsidRDefault="0000000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8D2A" w14:textId="77777777" w:rsidR="000F08D7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Wspieranie i upowszechnianie kultury fizycznej i sportu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81FD" w14:textId="77777777" w:rsidR="000F08D7" w:rsidRDefault="00000000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56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 zł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98F5" w14:textId="77777777" w:rsidR="000F08D7" w:rsidRDefault="000F08D7">
            <w:pPr>
              <w:pStyle w:val="TableContents"/>
              <w:snapToGrid w:val="0"/>
              <w:spacing w:line="360" w:lineRule="auto"/>
              <w:jc w:val="both"/>
              <w:rPr>
                <w:rFonts w:hint="eastAsia"/>
                <w:sz w:val="23"/>
                <w:szCs w:val="23"/>
              </w:rPr>
            </w:pPr>
          </w:p>
        </w:tc>
      </w:tr>
      <w:tr w:rsidR="000F08D7" w14:paraId="7623AB1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7F00" w14:textId="77777777" w:rsidR="000F08D7" w:rsidRDefault="0000000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CA43" w14:textId="77777777" w:rsidR="000F08D7" w:rsidRDefault="00000000">
            <w:pPr>
              <w:pStyle w:val="TableContents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Kultura, sztuka, ochrona dóbr kultury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i dziedzictwa narodowego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4D12" w14:textId="77777777" w:rsidR="000F08D7" w:rsidRDefault="00000000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85 000,00 zł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987B" w14:textId="77777777" w:rsidR="000F08D7" w:rsidRDefault="000F08D7">
            <w:pPr>
              <w:pStyle w:val="TableContents"/>
              <w:snapToGrid w:val="0"/>
              <w:spacing w:line="360" w:lineRule="auto"/>
              <w:jc w:val="both"/>
              <w:rPr>
                <w:rFonts w:hint="eastAsia"/>
                <w:sz w:val="23"/>
                <w:szCs w:val="23"/>
              </w:rPr>
            </w:pPr>
          </w:p>
        </w:tc>
      </w:tr>
      <w:tr w:rsidR="000F08D7" w14:paraId="5C87B33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1CF8" w14:textId="77777777" w:rsidR="000F08D7" w:rsidRDefault="0000000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35EC" w14:textId="77777777" w:rsidR="000F08D7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Działalno</w:t>
            </w:r>
            <w:r>
              <w:rPr>
                <w:rFonts w:ascii="TimesNewRoman" w:hAnsi="TimesNewRoman" w:cs="TimesNewRoman"/>
                <w:sz w:val="23"/>
                <w:szCs w:val="23"/>
              </w:rPr>
              <w:t xml:space="preserve">ść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na rzecz osób w wieku emerytalnym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AB26" w14:textId="77777777" w:rsidR="000F08D7" w:rsidRDefault="0000000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34 000,00 zł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B9ED" w14:textId="77777777" w:rsidR="000F08D7" w:rsidRDefault="000F08D7">
            <w:pPr>
              <w:pStyle w:val="TableContents"/>
              <w:snapToGrid w:val="0"/>
              <w:spacing w:line="360" w:lineRule="auto"/>
              <w:jc w:val="both"/>
              <w:rPr>
                <w:rFonts w:hint="eastAsia"/>
                <w:sz w:val="23"/>
                <w:szCs w:val="23"/>
              </w:rPr>
            </w:pPr>
          </w:p>
        </w:tc>
      </w:tr>
      <w:tr w:rsidR="000F08D7" w14:paraId="4A11E20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3BB1E" w14:textId="77777777" w:rsidR="000F08D7" w:rsidRDefault="0000000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E6231" w14:textId="77777777" w:rsidR="000F08D7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Nauka, szkolnictwo wyższe, edukacja, oświata i wychowanie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A1AD" w14:textId="77777777" w:rsidR="000F08D7" w:rsidRDefault="0000000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22 000,00 zł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6CAC" w14:textId="77777777" w:rsidR="000F08D7" w:rsidRDefault="000F08D7">
            <w:pPr>
              <w:pStyle w:val="TableContents"/>
              <w:snapToGrid w:val="0"/>
              <w:spacing w:line="360" w:lineRule="auto"/>
              <w:jc w:val="both"/>
              <w:rPr>
                <w:rFonts w:hint="eastAsia"/>
                <w:sz w:val="23"/>
                <w:szCs w:val="23"/>
              </w:rPr>
            </w:pPr>
          </w:p>
        </w:tc>
      </w:tr>
      <w:tr w:rsidR="000F08D7" w14:paraId="5F77BEB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A3FF" w14:textId="77777777" w:rsidR="000F08D7" w:rsidRDefault="0000000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40BB" w14:textId="77777777" w:rsidR="000F08D7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Wsparcie poprzez dofinansowanie wkładów własnych do projektów finansowanych z funduszy zewn</w:t>
            </w:r>
            <w:r>
              <w:rPr>
                <w:rFonts w:ascii="TimesNewRoman" w:hAnsi="TimesNewRoman" w:cs="TimesNewRoman"/>
                <w:sz w:val="23"/>
                <w:szCs w:val="23"/>
              </w:rPr>
              <w:t>ę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trznych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30A2" w14:textId="77777777" w:rsidR="000F08D7" w:rsidRDefault="00000000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20 000,00 zł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8381" w14:textId="77777777" w:rsidR="000F08D7" w:rsidRDefault="000F08D7">
            <w:pPr>
              <w:pStyle w:val="TableContents"/>
              <w:snapToGrid w:val="0"/>
              <w:spacing w:line="360" w:lineRule="auto"/>
              <w:jc w:val="both"/>
              <w:rPr>
                <w:rFonts w:hint="eastAsia"/>
                <w:sz w:val="23"/>
                <w:szCs w:val="23"/>
              </w:rPr>
            </w:pPr>
          </w:p>
        </w:tc>
      </w:tr>
    </w:tbl>
    <w:p w14:paraId="0FDD0818" w14:textId="77777777" w:rsidR="000F08D7" w:rsidRDefault="000F08D7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D8C335F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 Sposób oceny realizacji Programu.</w:t>
      </w:r>
    </w:p>
    <w:p w14:paraId="769B9541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 Uwagi i wnioski oraz propozycje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bie</w:t>
      </w:r>
      <w:r>
        <w:rPr>
          <w:rFonts w:ascii="TimesNewRoman" w:hAnsi="TimesNewRoman" w:cs="TimesNewRoman"/>
        </w:rPr>
        <w:t>żą</w:t>
      </w:r>
      <w:r>
        <w:rPr>
          <w:rFonts w:ascii="Times New Roman" w:hAnsi="Times New Roman" w:cs="Times New Roman"/>
        </w:rPr>
        <w:t>cej realizacji Programu mog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by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zgłaszane Wójtowi.</w:t>
      </w:r>
    </w:p>
    <w:p w14:paraId="49B9E556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 Wójt w trakcie realizacji zadania dokonuje kontroli i oceny realizacji zadania na zasadach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lonych w ustawie.</w:t>
      </w:r>
    </w:p>
    <w:p w14:paraId="7B9FDE7E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 Kontrol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 o której mowa w ust. 2 oraz kontrol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merytoryczn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sprawozdania ko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cowego przeprowadza Wójt.</w:t>
      </w:r>
    </w:p>
    <w:p w14:paraId="3F278833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4. Ustala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wska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niki niezb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dne do oceny realizacji Programu w 2021 roku:</w:t>
      </w:r>
    </w:p>
    <w:p w14:paraId="6AA0F340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>
        <w:rPr>
          <w:rFonts w:ascii="Times New Roman" w:hAnsi="Times New Roman" w:cs="Times New Roman"/>
          <w:i/>
        </w:rPr>
        <w:t>skuteczno</w:t>
      </w:r>
      <w:r>
        <w:rPr>
          <w:rFonts w:ascii="TimesNewRoman, Italic" w:hAnsi="TimesNewRoman, Italic" w:cs="TimesNewRoman, Italic"/>
          <w:i/>
        </w:rPr>
        <w:t xml:space="preserve">ść </w:t>
      </w:r>
      <w:r>
        <w:rPr>
          <w:rFonts w:ascii="Times New Roman" w:hAnsi="Times New Roman" w:cs="Times New Roman"/>
          <w:i/>
        </w:rPr>
        <w:t xml:space="preserve">aplikacji o 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rodki </w:t>
      </w:r>
      <w:r>
        <w:rPr>
          <w:rFonts w:ascii="Times New Roman" w:hAnsi="Times New Roman" w:cs="Times New Roman"/>
        </w:rPr>
        <w:t>– obliczany jako stosunek liczby zawartych umów na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zadania publicznego do liczby ofert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onych na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zadania publicznego w otwartym konkursie ofert;</w:t>
      </w:r>
    </w:p>
    <w:p w14:paraId="3BA0DF94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i/>
        </w:rPr>
        <w:t xml:space="preserve">niezrealizowanych umów </w:t>
      </w:r>
      <w:r>
        <w:rPr>
          <w:rFonts w:ascii="Times New Roman" w:hAnsi="Times New Roman" w:cs="Times New Roman"/>
        </w:rPr>
        <w:t>– obliczany jako stosunek liczby umów zerwanych lub uniewa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nionych do liczby zawartych umów na realizacj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zadania publicznego;</w:t>
      </w:r>
    </w:p>
    <w:p w14:paraId="25ADF7E0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i/>
        </w:rPr>
        <w:t xml:space="preserve">udział beneficjentów </w:t>
      </w:r>
      <w:r>
        <w:rPr>
          <w:rFonts w:ascii="Times New Roman" w:hAnsi="Times New Roman" w:cs="Times New Roman"/>
        </w:rPr>
        <w:t>– obliczany jako stosunek liczby beneficjentów realizowanych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zgłoszonych w ofercie o liczby beneficjentów wskazanej w sprawozdaniu</w:t>
      </w:r>
      <w:r>
        <w:rPr>
          <w:rFonts w:ascii="Times New Roman" w:hAnsi="Times New Roman" w:cs="Times New Roman"/>
        </w:rPr>
        <w:br/>
        <w:t>z realizacji zadania publicznego;</w:t>
      </w:r>
    </w:p>
    <w:p w14:paraId="1E0B0E50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i/>
        </w:rPr>
        <w:t>aktywno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ci organizacji </w:t>
      </w:r>
      <w:r>
        <w:rPr>
          <w:rFonts w:ascii="Times New Roman" w:hAnsi="Times New Roman" w:cs="Times New Roman"/>
        </w:rPr>
        <w:t>– obliczany jako stosunek liczby organizacji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dowych realizuj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zadania publiczne w oparciu o dotacje z bud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etu gminy do liczby organizacji</w:t>
      </w:r>
      <w:r>
        <w:rPr>
          <w:rFonts w:ascii="Times New Roman" w:hAnsi="Times New Roman" w:cs="Times New Roman"/>
        </w:rPr>
        <w:br/>
        <w:t>z terenu gminy zgłoszonych do rejestru Wójta mog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potencjalnie aplikowa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o dotacj</w:t>
      </w:r>
      <w:r>
        <w:rPr>
          <w:rFonts w:ascii="TimesNewRoman" w:hAnsi="TimesNewRoman" w:cs="TimesNewRoman"/>
        </w:rPr>
        <w:t>ę</w:t>
      </w:r>
      <w:r>
        <w:rPr>
          <w:rFonts w:ascii="TimesNewRoman" w:hAnsi="TimesNewRoman" w:cs="TimesNewRoman"/>
        </w:rPr>
        <w:br/>
      </w:r>
      <w:r>
        <w:rPr>
          <w:rFonts w:ascii="Times New Roman" w:hAnsi="Times New Roman" w:cs="Times New Roman"/>
        </w:rPr>
        <w:t>z bud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etu gminy;</w:t>
      </w:r>
    </w:p>
    <w:p w14:paraId="2930E6E9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i/>
        </w:rPr>
        <w:t>poziom wynagrodze</w:t>
      </w:r>
      <w:r>
        <w:rPr>
          <w:rFonts w:ascii="TimesNewRoman, Italic" w:hAnsi="TimesNewRoman, Italic" w:cs="TimesNewRoman, Italic"/>
          <w:i/>
        </w:rPr>
        <w:t xml:space="preserve">ń </w:t>
      </w:r>
      <w:r>
        <w:rPr>
          <w:rFonts w:ascii="Times New Roman" w:hAnsi="Times New Roman" w:cs="Times New Roman"/>
        </w:rPr>
        <w:t>– procentowy udział wynagrodze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 tytułu koordynacji i 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dzania projektem oraz innych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wypłaconych na rzecz członków stowarzyszenia do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przydzielonej dotacji obliczony dla 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dej umowy;</w:t>
      </w:r>
    </w:p>
    <w:p w14:paraId="541735EF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i/>
        </w:rPr>
        <w:t xml:space="preserve">udział 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>rodków bud</w:t>
      </w:r>
      <w:r>
        <w:rPr>
          <w:rFonts w:ascii="TimesNewRoman, Italic" w:hAnsi="TimesNewRoman, Italic" w:cs="TimesNewRoman, Italic"/>
          <w:i/>
        </w:rPr>
        <w:t>ż</w:t>
      </w:r>
      <w:r>
        <w:rPr>
          <w:rFonts w:ascii="Times New Roman" w:hAnsi="Times New Roman" w:cs="Times New Roman"/>
          <w:i/>
        </w:rPr>
        <w:t xml:space="preserve">etowych </w:t>
      </w:r>
      <w:r>
        <w:rPr>
          <w:rFonts w:ascii="Times New Roman" w:hAnsi="Times New Roman" w:cs="Times New Roman"/>
        </w:rPr>
        <w:t>– obliczany jako stosunek wysoko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kwot udzielonych dotacji do kwoty całkowitych kosztów realizacji zada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zgłoszonych w sprawozdaniach z realizacji dla poszczególnych priorytetów;</w:t>
      </w:r>
    </w:p>
    <w:p w14:paraId="197D01FF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i/>
        </w:rPr>
        <w:t xml:space="preserve">konsultacji społecznych z organizacjami </w:t>
      </w:r>
      <w:r>
        <w:rPr>
          <w:rFonts w:ascii="Times New Roman" w:hAnsi="Times New Roman" w:cs="Times New Roman"/>
        </w:rPr>
        <w:t>- obliczanej jako stosunek liczby projektów aktów prawa miejscowego stanowionych przez organy gminy po konsultacjach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do liczby wszystkich projektów aktów prawa miejscowego stanowionych przez organy gminy dla danego roku;</w:t>
      </w:r>
    </w:p>
    <w:p w14:paraId="6BC243E3" w14:textId="77777777" w:rsidR="000F08D7" w:rsidRDefault="00000000">
      <w:pPr>
        <w:pStyle w:val="Standard"/>
        <w:spacing w:line="360" w:lineRule="auto"/>
        <w:ind w:left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i/>
        </w:rPr>
        <w:t>dost</w:t>
      </w:r>
      <w:r>
        <w:rPr>
          <w:rFonts w:ascii="TimesNewRoman, Italic" w:hAnsi="TimesNewRoman, Italic" w:cs="TimesNewRoman, Italic"/>
          <w:i/>
        </w:rPr>
        <w:t>ę</w:t>
      </w:r>
      <w:r>
        <w:rPr>
          <w:rFonts w:ascii="Times New Roman" w:hAnsi="Times New Roman" w:cs="Times New Roman"/>
          <w:i/>
        </w:rPr>
        <w:t>pno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ci </w:t>
      </w:r>
      <w:r>
        <w:rPr>
          <w:rFonts w:ascii="TimesNewRoman, Italic" w:hAnsi="TimesNewRoman, Italic" w:cs="TimesNewRoman, Italic"/>
          <w:i/>
        </w:rPr>
        <w:t>ś</w:t>
      </w:r>
      <w:r>
        <w:rPr>
          <w:rFonts w:ascii="Times New Roman" w:hAnsi="Times New Roman" w:cs="Times New Roman"/>
          <w:i/>
        </w:rPr>
        <w:t xml:space="preserve">rodków </w:t>
      </w:r>
      <w:r>
        <w:rPr>
          <w:rFonts w:ascii="Times New Roman" w:hAnsi="Times New Roman" w:cs="Times New Roman"/>
        </w:rPr>
        <w:t>– obliczanego jako stosunek kwot wydatkowanych w trybie pozakonkursowym do kwot wydatkowanych w trybie konkursów otwartych.</w:t>
      </w:r>
    </w:p>
    <w:p w14:paraId="16B35AC5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 Informacja o sposobie tworzenia Programu oraz o przebiegu konsultacji.</w:t>
      </w:r>
    </w:p>
    <w:p w14:paraId="79AE026B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 Projekt Programu został przygotowany przez Wójta na podstawie zgłoszonych przez gminne jednostki organizacyjne oraz organizacje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dowe propozycji do niniejszego Programu.</w:t>
      </w:r>
    </w:p>
    <w:p w14:paraId="239FAE52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 Propozycje zostały zweryfikowane pod k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tem charakteru danego zadania, potrzeb i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ich realizacji przez Gmin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oraz 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finansowych.</w:t>
      </w:r>
    </w:p>
    <w:p w14:paraId="3FEF458C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 Projekt uchwały w sprawie niniejszego Programu został skonsultowany z organizacjami pozarz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dowymi poprzez zebranie drog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elektroniczn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 xml:space="preserve">uwag i wniosków. </w:t>
      </w:r>
      <w:r>
        <w:rPr>
          <w:rFonts w:ascii="Times New Roman" w:hAnsi="Times New Roman" w:cs="Times New Roman"/>
          <w:shd w:val="clear" w:color="auto" w:fill="FFFFFF"/>
        </w:rPr>
        <w:t>Program powinien by</w:t>
      </w:r>
      <w:r>
        <w:rPr>
          <w:rFonts w:ascii="TimesNewRoman" w:hAnsi="TimesNewRoman" w:cs="TimesNewRoman"/>
          <w:shd w:val="clear" w:color="auto" w:fill="FFFFFF"/>
        </w:rPr>
        <w:t>ć konsultowany</w:t>
      </w:r>
      <w:r>
        <w:rPr>
          <w:rFonts w:ascii="Times New Roman" w:hAnsi="Times New Roman" w:cs="Times New Roman"/>
          <w:shd w:val="clear" w:color="auto" w:fill="FFFFFF"/>
        </w:rPr>
        <w:t xml:space="preserve"> w terminie do 30 wrze</w:t>
      </w:r>
      <w:r>
        <w:rPr>
          <w:rFonts w:ascii="TimesNewRoman" w:hAnsi="TimesNewRoman" w:cs="TimesNewRoman"/>
          <w:shd w:val="clear" w:color="auto" w:fill="FFFFFF"/>
        </w:rPr>
        <w:t>ś</w:t>
      </w:r>
      <w:r>
        <w:rPr>
          <w:rFonts w:ascii="Times New Roman" w:hAnsi="Times New Roman" w:cs="Times New Roman"/>
          <w:shd w:val="clear" w:color="auto" w:fill="FFFFFF"/>
        </w:rPr>
        <w:t>nia roku poprzedzaj</w:t>
      </w:r>
      <w:r>
        <w:rPr>
          <w:rFonts w:ascii="TimesNewRoman" w:hAnsi="TimesNewRoman" w:cs="TimesNewRoman"/>
          <w:shd w:val="clear" w:color="auto" w:fill="FFFFFF"/>
        </w:rPr>
        <w:t>ą</w:t>
      </w:r>
      <w:r>
        <w:rPr>
          <w:rFonts w:ascii="Times New Roman" w:hAnsi="Times New Roman" w:cs="Times New Roman"/>
          <w:shd w:val="clear" w:color="auto" w:fill="FFFFFF"/>
        </w:rPr>
        <w:t>cego, natomiast czas na konsultacje nie powinien by</w:t>
      </w:r>
      <w:r>
        <w:rPr>
          <w:rFonts w:ascii="TimesNewRoman" w:hAnsi="TimesNewRoman" w:cs="TimesNewRoman"/>
          <w:shd w:val="clear" w:color="auto" w:fill="FFFFFF"/>
        </w:rPr>
        <w:t xml:space="preserve">ć </w:t>
      </w:r>
      <w:r>
        <w:rPr>
          <w:rFonts w:ascii="Times New Roman" w:hAnsi="Times New Roman" w:cs="Times New Roman"/>
          <w:shd w:val="clear" w:color="auto" w:fill="FFFFFF"/>
        </w:rPr>
        <w:t>krótszy ni</w:t>
      </w:r>
      <w:r>
        <w:rPr>
          <w:rFonts w:ascii="TimesNewRoman" w:hAnsi="TimesNewRoman" w:cs="TimesNewRoman"/>
          <w:shd w:val="clear" w:color="auto" w:fill="FFFFFF"/>
        </w:rPr>
        <w:t>ż 2</w:t>
      </w:r>
      <w:r>
        <w:rPr>
          <w:rFonts w:ascii="Times New Roman" w:hAnsi="Times New Roman" w:cs="Times New Roman"/>
          <w:shd w:val="clear" w:color="auto" w:fill="FFFFFF"/>
        </w:rPr>
        <w:t xml:space="preserve"> tygodnie.</w:t>
      </w:r>
    </w:p>
    <w:p w14:paraId="594BE9D1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 Projekt Programu przedstawiony został Radzie wraz ze wszystkimi wnioskami i uwagami </w:t>
      </w:r>
      <w:r>
        <w:rPr>
          <w:rFonts w:ascii="Times New Roman" w:hAnsi="Times New Roman" w:cs="Times New Roman"/>
        </w:rPr>
        <w:lastRenderedPageBreak/>
        <w:t>zebranymi w trybie konsultacji oraz z informacj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Wójta zawieraj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uzasadnienie dla przyj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 uwag i wniosków b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 xml:space="preserve">ź </w:t>
      </w:r>
      <w:r>
        <w:rPr>
          <w:rFonts w:ascii="Times New Roman" w:hAnsi="Times New Roman" w:cs="Times New Roman"/>
        </w:rPr>
        <w:t>ich nieuwzgl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dnienia.</w:t>
      </w:r>
    </w:p>
    <w:p w14:paraId="5055EE96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 Tryb i zasady organizowania konkursów (tryb powołania i zasad działania komisji</w:t>
      </w:r>
    </w:p>
    <w:p w14:paraId="0BAECD68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konkursowych do opiniowania w otwartych konkursach ofert).</w:t>
      </w:r>
    </w:p>
    <w:p w14:paraId="4C0ACB3F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 Wójt ogłasza otwarty konkurs ofert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w miesiącu grudniu 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roku </w:t>
      </w:r>
      <w:r>
        <w:rPr>
          <w:rFonts w:ascii="Times New Roman" w:hAnsi="Times New Roman" w:cs="Times New Roman"/>
        </w:rPr>
        <w:t>i tak organizuje prac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komisji, aby organizacje mogły ju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w styczniu korzysta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z dotacji.</w:t>
      </w:r>
    </w:p>
    <w:p w14:paraId="55242021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 Wójt w trybie Zarz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dzenia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 skład Komisji Konkursowej oraz tryb jej działania.</w:t>
      </w:r>
    </w:p>
    <w:p w14:paraId="65F16F92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 Przewodniczącym komisji jest osoba wskazana przez Wójta.</w:t>
      </w:r>
    </w:p>
    <w:p w14:paraId="7A522F38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4. W sytuacji wymagających komisja podejmuje ostateczne decyzje w głosowaniu jawnym, zwykłą większością głosów. W przypadku równej ilości głosów decyduje głos Przewodniczącego Komisji.</w:t>
      </w:r>
    </w:p>
    <w:p w14:paraId="3DEA68DC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5. Rozstrzygnięcia konkursu dokonuje Wójt w formie zarządzenia.:</w:t>
      </w:r>
    </w:p>
    <w:p w14:paraId="64C5A0F4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§ 12. Postanowienia ko</w:t>
      </w:r>
      <w:r>
        <w:rPr>
          <w:rFonts w:ascii="TimesNewRoman, Bold" w:hAnsi="TimesNewRoman, Bold" w:cs="TimesNewRoman, Bold"/>
          <w:b/>
        </w:rPr>
        <w:t>ń</w:t>
      </w:r>
      <w:r>
        <w:rPr>
          <w:rFonts w:ascii="Times New Roman" w:hAnsi="Times New Roman" w:cs="Times New Roman"/>
          <w:b/>
        </w:rPr>
        <w:t>cowe.</w:t>
      </w:r>
    </w:p>
    <w:p w14:paraId="0CBC931A" w14:textId="77777777" w:rsidR="000F08D7" w:rsidRDefault="0000000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Wykaz ofert i organizacji, którym przyznano dotację, rodzaj zadań i kwotę przyznaną na ich realizację ogłasza Wójt poprzez wywieszenie ogłoszenia na tablicy ogłoszeń Urzędu Gminy oraz jako publikację na stronach internetowych.</w:t>
      </w:r>
    </w:p>
    <w:p w14:paraId="3963F37C" w14:textId="77777777" w:rsidR="000F08D7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 Po ogłoszeniu wyników konkursu Gmina Wydminy zawiera umowę o wsparcie realizacji zadania publicznego z organizacją.</w:t>
      </w:r>
    </w:p>
    <w:sectPr w:rsidR="000F08D7">
      <w:footerReference w:type="default" r:id="rId6"/>
      <w:pgSz w:w="11906" w:h="16838"/>
      <w:pgMar w:top="1077" w:right="1134" w:bottom="1636" w:left="1134" w:header="70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CC96" w14:textId="77777777" w:rsidR="00443081" w:rsidRDefault="00443081">
      <w:r>
        <w:separator/>
      </w:r>
    </w:p>
  </w:endnote>
  <w:endnote w:type="continuationSeparator" w:id="0">
    <w:p w14:paraId="16724BF2" w14:textId="77777777" w:rsidR="00443081" w:rsidRDefault="0044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imesNewRoman, Italic">
    <w:altName w:val="Times New Roman"/>
    <w:charset w:val="00"/>
    <w:family w:val="roman"/>
    <w:pitch w:val="variable"/>
  </w:font>
  <w:font w:name="TimesNewRoman, BoldItalic">
    <w:altName w:val="Times New Roman"/>
    <w:charset w:val="00"/>
    <w:family w:val="roman"/>
    <w:pitch w:val="variable"/>
  </w:font>
  <w:font w:name="CenturyGothic, Bold">
    <w:altName w:val="Cambria"/>
    <w:charset w:val="00"/>
    <w:family w:val="roman"/>
    <w:pitch w:val="variable"/>
  </w:font>
  <w:font w:name="TimesNewRoman, 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89C2" w14:textId="77777777" w:rsidR="00000000" w:rsidRDefault="00000000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D821" w14:textId="77777777" w:rsidR="00443081" w:rsidRDefault="00443081">
      <w:r>
        <w:rPr>
          <w:color w:val="000000"/>
        </w:rPr>
        <w:separator/>
      </w:r>
    </w:p>
  </w:footnote>
  <w:footnote w:type="continuationSeparator" w:id="0">
    <w:p w14:paraId="2DA99680" w14:textId="77777777" w:rsidR="00443081" w:rsidRDefault="0044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08D7"/>
    <w:rsid w:val="000605CA"/>
    <w:rsid w:val="000F08D7"/>
    <w:rsid w:val="004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42D"/>
  <w15:docId w15:val="{50D6C1B2-BE44-4C64-BB4C-BCD0D69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hAnsi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14531</Characters>
  <Application>Microsoft Office Word</Application>
  <DocSecurity>0</DocSecurity>
  <Lines>121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Zabawska</dc:creator>
  <cp:lastModifiedBy>Bolesław Idek</cp:lastModifiedBy>
  <cp:revision>2</cp:revision>
  <cp:lastPrinted>2019-10-08T09:47:00Z</cp:lastPrinted>
  <dcterms:created xsi:type="dcterms:W3CDTF">2023-09-06T12:34:00Z</dcterms:created>
  <dcterms:modified xsi:type="dcterms:W3CDTF">2023-09-06T12:34:00Z</dcterms:modified>
</cp:coreProperties>
</file>