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9478D" w14:textId="77777777" w:rsidR="00713AC9" w:rsidRDefault="00713AC9">
      <w:pPr>
        <w:pStyle w:val="Standard"/>
        <w:jc w:val="center"/>
        <w:rPr>
          <w:b/>
          <w:bCs/>
        </w:rPr>
      </w:pPr>
    </w:p>
    <w:p w14:paraId="2D4A985B" w14:textId="08F96747" w:rsidR="00713AC9" w:rsidRPr="00B65DF0" w:rsidRDefault="000C79F3">
      <w:pPr>
        <w:pStyle w:val="Standard"/>
        <w:jc w:val="center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 w:rsidRPr="00B65DF0">
        <w:rPr>
          <w:b/>
          <w:bCs/>
          <w:i/>
          <w:iCs/>
        </w:rPr>
        <w:t>Załącznik nr 1</w:t>
      </w:r>
    </w:p>
    <w:p w14:paraId="21C3B461" w14:textId="61AFA974" w:rsidR="00713AC9" w:rsidRPr="00B65DF0" w:rsidRDefault="000C79F3">
      <w:pPr>
        <w:pStyle w:val="Standard"/>
        <w:jc w:val="center"/>
        <w:rPr>
          <w:b/>
          <w:bCs/>
          <w:i/>
          <w:iCs/>
        </w:rPr>
      </w:pPr>
      <w:r w:rsidRPr="00B65DF0">
        <w:rPr>
          <w:b/>
          <w:bCs/>
          <w:i/>
          <w:iCs/>
        </w:rPr>
        <w:tab/>
      </w:r>
      <w:r w:rsidRPr="00B65DF0">
        <w:rPr>
          <w:b/>
          <w:bCs/>
          <w:i/>
          <w:iCs/>
        </w:rPr>
        <w:tab/>
      </w:r>
      <w:r w:rsidRPr="00B65DF0">
        <w:rPr>
          <w:b/>
          <w:bCs/>
          <w:i/>
          <w:iCs/>
        </w:rPr>
        <w:tab/>
      </w:r>
      <w:r w:rsidRPr="00B65DF0">
        <w:rPr>
          <w:b/>
          <w:bCs/>
          <w:i/>
          <w:iCs/>
        </w:rPr>
        <w:tab/>
      </w:r>
      <w:r w:rsidRPr="00B65DF0">
        <w:rPr>
          <w:b/>
          <w:bCs/>
          <w:i/>
          <w:iCs/>
        </w:rPr>
        <w:tab/>
      </w:r>
      <w:r w:rsidRPr="00B65DF0">
        <w:rPr>
          <w:b/>
          <w:bCs/>
          <w:i/>
          <w:iCs/>
        </w:rPr>
        <w:tab/>
      </w:r>
      <w:r w:rsidR="00B65DF0" w:rsidRPr="00B65DF0">
        <w:rPr>
          <w:b/>
          <w:bCs/>
          <w:i/>
          <w:iCs/>
        </w:rPr>
        <w:t xml:space="preserve">          </w:t>
      </w:r>
      <w:r w:rsidRPr="00B65DF0">
        <w:rPr>
          <w:b/>
          <w:bCs/>
          <w:i/>
          <w:iCs/>
        </w:rPr>
        <w:t xml:space="preserve">do Zarządzenia Nr </w:t>
      </w:r>
      <w:r w:rsidR="00126768">
        <w:rPr>
          <w:b/>
          <w:bCs/>
          <w:i/>
          <w:iCs/>
        </w:rPr>
        <w:t>30</w:t>
      </w:r>
      <w:r w:rsidR="00990FB9" w:rsidRPr="00B65DF0">
        <w:rPr>
          <w:b/>
          <w:bCs/>
          <w:i/>
          <w:iCs/>
        </w:rPr>
        <w:t>/202</w:t>
      </w:r>
      <w:r w:rsidR="00126768">
        <w:rPr>
          <w:b/>
          <w:bCs/>
          <w:i/>
          <w:iCs/>
        </w:rPr>
        <w:t>4</w:t>
      </w:r>
    </w:p>
    <w:p w14:paraId="6BEBA522" w14:textId="07611A9F" w:rsidR="00713AC9" w:rsidRPr="00B65DF0" w:rsidRDefault="000C79F3">
      <w:pPr>
        <w:pStyle w:val="Standard"/>
        <w:jc w:val="center"/>
        <w:rPr>
          <w:b/>
          <w:bCs/>
          <w:i/>
          <w:iCs/>
        </w:rPr>
      </w:pPr>
      <w:r w:rsidRPr="00B65DF0">
        <w:rPr>
          <w:b/>
          <w:bCs/>
          <w:i/>
          <w:iCs/>
        </w:rPr>
        <w:tab/>
      </w:r>
      <w:r w:rsidRPr="00B65DF0">
        <w:rPr>
          <w:b/>
          <w:bCs/>
          <w:i/>
          <w:iCs/>
        </w:rPr>
        <w:tab/>
      </w:r>
      <w:r w:rsidRPr="00B65DF0">
        <w:rPr>
          <w:b/>
          <w:bCs/>
          <w:i/>
          <w:iCs/>
        </w:rPr>
        <w:tab/>
      </w:r>
      <w:r w:rsidRPr="00B65DF0">
        <w:rPr>
          <w:b/>
          <w:bCs/>
          <w:i/>
          <w:iCs/>
        </w:rPr>
        <w:tab/>
      </w:r>
      <w:r w:rsidRPr="00B65DF0">
        <w:rPr>
          <w:b/>
          <w:bCs/>
          <w:i/>
          <w:iCs/>
        </w:rPr>
        <w:tab/>
      </w:r>
      <w:r w:rsidRPr="00B65DF0">
        <w:rPr>
          <w:b/>
          <w:bCs/>
          <w:i/>
          <w:iCs/>
        </w:rPr>
        <w:tab/>
      </w:r>
      <w:r w:rsidRPr="00B65DF0">
        <w:rPr>
          <w:b/>
          <w:bCs/>
          <w:i/>
          <w:iCs/>
        </w:rPr>
        <w:tab/>
        <w:t xml:space="preserve"> z dnia </w:t>
      </w:r>
      <w:r w:rsidR="00B65DF0" w:rsidRPr="00B65DF0">
        <w:rPr>
          <w:b/>
          <w:bCs/>
          <w:i/>
          <w:iCs/>
        </w:rPr>
        <w:t>1</w:t>
      </w:r>
      <w:r w:rsidR="00126768">
        <w:rPr>
          <w:b/>
          <w:bCs/>
          <w:i/>
          <w:iCs/>
        </w:rPr>
        <w:t>8</w:t>
      </w:r>
      <w:r w:rsidR="00B65DF0" w:rsidRPr="00B65DF0">
        <w:rPr>
          <w:b/>
          <w:bCs/>
          <w:i/>
          <w:iCs/>
        </w:rPr>
        <w:t xml:space="preserve"> </w:t>
      </w:r>
      <w:r w:rsidR="00126768">
        <w:rPr>
          <w:b/>
          <w:bCs/>
          <w:i/>
          <w:iCs/>
        </w:rPr>
        <w:t>marca</w:t>
      </w:r>
      <w:r w:rsidRPr="00B65DF0">
        <w:rPr>
          <w:b/>
          <w:bCs/>
          <w:i/>
          <w:iCs/>
        </w:rPr>
        <w:t xml:space="preserve"> 202</w:t>
      </w:r>
      <w:r w:rsidR="00126768">
        <w:rPr>
          <w:b/>
          <w:bCs/>
          <w:i/>
          <w:iCs/>
        </w:rPr>
        <w:t>4</w:t>
      </w:r>
      <w:r w:rsidRPr="00B65DF0">
        <w:rPr>
          <w:b/>
          <w:bCs/>
          <w:i/>
          <w:iCs/>
        </w:rPr>
        <w:t xml:space="preserve"> roku</w:t>
      </w:r>
    </w:p>
    <w:p w14:paraId="4A2AF686" w14:textId="77777777" w:rsidR="00713AC9" w:rsidRDefault="00713AC9">
      <w:pPr>
        <w:pStyle w:val="Standard"/>
        <w:jc w:val="center"/>
        <w:rPr>
          <w:b/>
          <w:bCs/>
          <w:i/>
          <w:iCs/>
        </w:rPr>
      </w:pPr>
    </w:p>
    <w:p w14:paraId="6D403F2E" w14:textId="77777777" w:rsidR="00713AC9" w:rsidRDefault="00713AC9">
      <w:pPr>
        <w:pStyle w:val="Standard"/>
        <w:jc w:val="center"/>
        <w:rPr>
          <w:b/>
          <w:bCs/>
        </w:rPr>
      </w:pPr>
    </w:p>
    <w:p w14:paraId="54C4B302" w14:textId="77777777" w:rsidR="00713AC9" w:rsidRDefault="00713AC9">
      <w:pPr>
        <w:pStyle w:val="Standard"/>
        <w:jc w:val="center"/>
        <w:rPr>
          <w:b/>
          <w:bCs/>
        </w:rPr>
      </w:pPr>
    </w:p>
    <w:p w14:paraId="191431C4" w14:textId="77777777" w:rsidR="00713AC9" w:rsidRDefault="000C79F3">
      <w:pPr>
        <w:pStyle w:val="Standard"/>
        <w:jc w:val="center"/>
        <w:rPr>
          <w:b/>
          <w:bCs/>
        </w:rPr>
      </w:pPr>
      <w:r>
        <w:rPr>
          <w:b/>
          <w:bCs/>
        </w:rPr>
        <w:t>REGULAMIN PRACY KOMISJI PRZETARGOWEJ</w:t>
      </w:r>
    </w:p>
    <w:p w14:paraId="36C5DE1B" w14:textId="77777777" w:rsidR="00713AC9" w:rsidRDefault="00713AC9">
      <w:pPr>
        <w:pStyle w:val="Standard"/>
        <w:jc w:val="center"/>
        <w:rPr>
          <w:b/>
          <w:bCs/>
        </w:rPr>
      </w:pPr>
    </w:p>
    <w:p w14:paraId="5FE68A99" w14:textId="77777777" w:rsidR="00713AC9" w:rsidRDefault="00713AC9">
      <w:pPr>
        <w:pStyle w:val="Standard"/>
        <w:rPr>
          <w:b/>
          <w:bCs/>
        </w:rPr>
      </w:pPr>
    </w:p>
    <w:p w14:paraId="2A5FF2CA" w14:textId="77777777" w:rsidR="00713AC9" w:rsidRDefault="000C79F3">
      <w:pPr>
        <w:pStyle w:val="Standard"/>
        <w:jc w:val="both"/>
      </w:pPr>
      <w:r>
        <w:rPr>
          <w:b/>
          <w:bCs/>
        </w:rPr>
        <w:t>§ 1.</w:t>
      </w:r>
      <w:r>
        <w:t xml:space="preserve"> </w:t>
      </w:r>
      <w:r>
        <w:rPr>
          <w:b/>
          <w:bCs/>
        </w:rPr>
        <w:t>Postanowienia ogólne.</w:t>
      </w:r>
    </w:p>
    <w:p w14:paraId="3DF1F5BE" w14:textId="77777777" w:rsidR="00713AC9" w:rsidRDefault="00713AC9">
      <w:pPr>
        <w:pStyle w:val="Standard"/>
        <w:jc w:val="both"/>
      </w:pPr>
    </w:p>
    <w:p w14:paraId="066D4302" w14:textId="77777777" w:rsidR="00713AC9" w:rsidRDefault="000C79F3">
      <w:pPr>
        <w:pStyle w:val="Standard"/>
        <w:jc w:val="both"/>
      </w:pPr>
      <w:r>
        <w:rPr>
          <w:b/>
          <w:bCs/>
        </w:rPr>
        <w:t>1.</w:t>
      </w:r>
      <w:r>
        <w:t xml:space="preserve"> Regulamin pracy komisji przetargowej zwany dalej „Regulaminem” określa skład, organizację oraz tryb pracy komisji przetargowej, zwanej dalej „komisją”, powołanej do przygotowywania i przeprowadzania postępowań o udzielenie zamówienia, którego zamawiającym jest Gmina Wydminy.</w:t>
      </w:r>
    </w:p>
    <w:p w14:paraId="28B0540F" w14:textId="4643889B" w:rsidR="00713AC9" w:rsidRDefault="000C79F3">
      <w:pPr>
        <w:pStyle w:val="Standard"/>
        <w:jc w:val="both"/>
      </w:pPr>
      <w:r>
        <w:rPr>
          <w:b/>
          <w:bCs/>
        </w:rPr>
        <w:t>2.</w:t>
      </w:r>
      <w:r>
        <w:t xml:space="preserve"> Komisja jest powołana do przeprowadzenia </w:t>
      </w:r>
      <w:r w:rsidR="00B65DF0" w:rsidRPr="00B65DF0">
        <w:rPr>
          <w:bCs/>
          <w:iCs/>
        </w:rPr>
        <w:t xml:space="preserve">postępowania o udzielenie zamówienia publicznego pn. przetarg nieograniczony na udzielenie kredytu długoterminowego w wysokości </w:t>
      </w:r>
      <w:r w:rsidR="00126768">
        <w:rPr>
          <w:bCs/>
          <w:iCs/>
        </w:rPr>
        <w:t>5 215 000,00</w:t>
      </w:r>
      <w:r w:rsidR="00B65DF0" w:rsidRPr="00B65DF0">
        <w:rPr>
          <w:bCs/>
          <w:iCs/>
        </w:rPr>
        <w:t xml:space="preserve"> zł z przeznaczeniem na finansowanie planowanego deficytu budżetu Gminy Wydminy i spłat wcześniej zaciągniętych zobowiązań, którego wartość przekracza progi unijne</w:t>
      </w:r>
      <w:r>
        <w:t xml:space="preserve">. </w:t>
      </w:r>
    </w:p>
    <w:p w14:paraId="0F957CFF" w14:textId="77777777" w:rsidR="00713AC9" w:rsidRDefault="000C79F3">
      <w:pPr>
        <w:pStyle w:val="Standard"/>
        <w:jc w:val="both"/>
      </w:pPr>
      <w:r>
        <w:rPr>
          <w:b/>
          <w:bCs/>
        </w:rPr>
        <w:t>3.</w:t>
      </w:r>
      <w:r>
        <w:t xml:space="preserve"> Ilekroć w regulaminie lub ustawie jest mowa o kierowniku zamawiającego należy przez to rozumieć Wójta Gminy Wydminy.</w:t>
      </w:r>
    </w:p>
    <w:p w14:paraId="74E9094B" w14:textId="2831A3A4" w:rsidR="00713AC9" w:rsidRDefault="000C79F3">
      <w:pPr>
        <w:pStyle w:val="Standard"/>
        <w:jc w:val="both"/>
      </w:pPr>
      <w:r>
        <w:rPr>
          <w:b/>
          <w:bCs/>
        </w:rPr>
        <w:t xml:space="preserve">4. </w:t>
      </w:r>
      <w:r>
        <w:t>W sprawach nieuregulowanych niniejszym regulaminem zastosowanie mają przepisy ustawy z dnia 11 września 2019 r. - Prawo zamówień publicznych (</w:t>
      </w:r>
      <w:r w:rsidR="00B65DF0" w:rsidRPr="00E669C2">
        <w:rPr>
          <w:rFonts w:cs="Times New Roman"/>
          <w:bCs/>
          <w:iCs/>
        </w:rPr>
        <w:t>Dz. U. z 20</w:t>
      </w:r>
      <w:r w:rsidR="00B65DF0">
        <w:rPr>
          <w:rFonts w:cs="Times New Roman"/>
          <w:bCs/>
          <w:iCs/>
        </w:rPr>
        <w:t>23</w:t>
      </w:r>
      <w:r w:rsidR="00B65DF0" w:rsidRPr="00E669C2">
        <w:rPr>
          <w:rFonts w:cs="Times New Roman"/>
          <w:bCs/>
          <w:iCs/>
        </w:rPr>
        <w:t xml:space="preserve"> r. poz. </w:t>
      </w:r>
      <w:r w:rsidR="00B65DF0">
        <w:rPr>
          <w:rFonts w:cs="Times New Roman"/>
          <w:bCs/>
          <w:iCs/>
        </w:rPr>
        <w:t>1605</w:t>
      </w:r>
      <w:r w:rsidR="00126768">
        <w:rPr>
          <w:rFonts w:cs="Times New Roman"/>
          <w:bCs/>
          <w:iCs/>
        </w:rPr>
        <w:t xml:space="preserve"> ze zm.</w:t>
      </w:r>
      <w:r>
        <w:t>), zwanych dalej „ustawą”.</w:t>
      </w:r>
    </w:p>
    <w:p w14:paraId="2B16671A" w14:textId="77777777" w:rsidR="00713AC9" w:rsidRDefault="00713AC9">
      <w:pPr>
        <w:pStyle w:val="Standard"/>
        <w:jc w:val="both"/>
      </w:pPr>
    </w:p>
    <w:p w14:paraId="157E16CE" w14:textId="77777777" w:rsidR="00713AC9" w:rsidRDefault="000C79F3">
      <w:pPr>
        <w:pStyle w:val="Standard"/>
        <w:jc w:val="both"/>
      </w:pPr>
      <w:r>
        <w:rPr>
          <w:b/>
          <w:bCs/>
        </w:rPr>
        <w:t>§ 2.</w:t>
      </w:r>
      <w:r>
        <w:t xml:space="preserve"> </w:t>
      </w:r>
      <w:r>
        <w:rPr>
          <w:b/>
          <w:bCs/>
        </w:rPr>
        <w:t>Organizacja  i skład komisji przetargowej.</w:t>
      </w:r>
    </w:p>
    <w:p w14:paraId="213DA5D1" w14:textId="77777777" w:rsidR="00713AC9" w:rsidRDefault="00713AC9">
      <w:pPr>
        <w:pStyle w:val="Standard"/>
        <w:jc w:val="both"/>
      </w:pPr>
    </w:p>
    <w:p w14:paraId="550F199E" w14:textId="71A96818" w:rsidR="00713AC9" w:rsidRDefault="000C79F3">
      <w:pPr>
        <w:pStyle w:val="Standard"/>
        <w:jc w:val="both"/>
      </w:pPr>
      <w:r>
        <w:rPr>
          <w:b/>
          <w:bCs/>
        </w:rPr>
        <w:t>1.</w:t>
      </w:r>
      <w:r>
        <w:t xml:space="preserve"> </w:t>
      </w:r>
      <w:r>
        <w:rPr>
          <w:color w:val="000000"/>
        </w:rPr>
        <w:t xml:space="preserve">Komisja składa się z </w:t>
      </w:r>
      <w:r w:rsidR="00B65DF0" w:rsidRPr="00B65DF0">
        <w:t>3</w:t>
      </w:r>
      <w:r w:rsidRPr="00B65DF0">
        <w:t xml:space="preserve"> członków, </w:t>
      </w:r>
      <w:r>
        <w:rPr>
          <w:color w:val="000000"/>
        </w:rPr>
        <w:t>powołanych przez kierownika zamawiającego spośród pracowników zamawiającego.</w:t>
      </w:r>
    </w:p>
    <w:p w14:paraId="3F56A24F" w14:textId="0F3FBEB0" w:rsidR="00713AC9" w:rsidRDefault="000C79F3">
      <w:pPr>
        <w:pStyle w:val="Standard"/>
        <w:jc w:val="both"/>
      </w:pPr>
      <w:r>
        <w:rPr>
          <w:b/>
          <w:bCs/>
          <w:color w:val="000000"/>
        </w:rPr>
        <w:t>2.</w:t>
      </w:r>
      <w:r>
        <w:rPr>
          <w:color w:val="000000"/>
        </w:rPr>
        <w:t xml:space="preserve"> Obrady Komisji są ważne, gdy udział w jej pracach biorą </w:t>
      </w:r>
      <w:r w:rsidR="00B65DF0">
        <w:rPr>
          <w:color w:val="000000"/>
        </w:rPr>
        <w:t>wszyscy członkowie</w:t>
      </w:r>
      <w:r>
        <w:rPr>
          <w:color w:val="000000"/>
        </w:rPr>
        <w:t>.</w:t>
      </w:r>
    </w:p>
    <w:p w14:paraId="799D775A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3.</w:t>
      </w:r>
      <w:r>
        <w:rPr>
          <w:color w:val="000000"/>
        </w:rPr>
        <w:t xml:space="preserve"> Członek komisji obowiązany jest do rzetelnego i obiektywnego wykonywania powierzonych mu czynności, kierując się w tym zakresie wyłącznie przepisami prawa, posiadaną wiedzą i doświadczeniem.</w:t>
      </w:r>
    </w:p>
    <w:p w14:paraId="28F8C2EA" w14:textId="77777777" w:rsidR="00713AC9" w:rsidRDefault="000C79F3">
      <w:pPr>
        <w:pStyle w:val="Standard"/>
        <w:jc w:val="both"/>
      </w:pPr>
      <w:r>
        <w:rPr>
          <w:b/>
          <w:bCs/>
        </w:rPr>
        <w:t>4.</w:t>
      </w:r>
      <w:r>
        <w:t xml:space="preserve"> Do obowiązków członka komisji należy w szczególności:</w:t>
      </w:r>
    </w:p>
    <w:p w14:paraId="6A5A515D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1)</w:t>
      </w:r>
      <w:r>
        <w:rPr>
          <w:color w:val="000000"/>
        </w:rPr>
        <w:t xml:space="preserve"> udział w pracach komisji,</w:t>
      </w:r>
    </w:p>
    <w:p w14:paraId="25F04C21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2)</w:t>
      </w:r>
      <w:r>
        <w:rPr>
          <w:color w:val="000000"/>
        </w:rPr>
        <w:t xml:space="preserve"> niezwłoczne informowanie zamawiającego, o okolicznościach uniemożliwiających wykonywanie obowiązków członka komisji,</w:t>
      </w:r>
    </w:p>
    <w:p w14:paraId="0EA564AF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3)</w:t>
      </w:r>
      <w:r>
        <w:rPr>
          <w:color w:val="000000"/>
        </w:rPr>
        <w:t xml:space="preserve"> zachowanie w tajemnicy wszelkich informacji powziętych w toku prac komisji.</w:t>
      </w:r>
    </w:p>
    <w:p w14:paraId="7A14471E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5.</w:t>
      </w:r>
      <w:r>
        <w:rPr>
          <w:color w:val="000000"/>
        </w:rPr>
        <w:t xml:space="preserve"> Posiedzenia komisji zwołuje kierownik zamawiającego, a pod jego nieobecność upoważniony członek komisji.</w:t>
      </w:r>
    </w:p>
    <w:p w14:paraId="76F936EB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6.</w:t>
      </w:r>
      <w:r>
        <w:rPr>
          <w:color w:val="000000"/>
        </w:rPr>
        <w:t xml:space="preserve"> W posiedzeniach komisji mogą uczestniczyć obok członków komisji inni pracownicy zamawiającego.</w:t>
      </w:r>
    </w:p>
    <w:p w14:paraId="51BCBA4C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 xml:space="preserve">7. </w:t>
      </w:r>
      <w:r>
        <w:rPr>
          <w:color w:val="000000"/>
        </w:rPr>
        <w:t>Wszelkie decyzje dotyczące prowadzonego postępowania zapadają zwykłą większością głosów.</w:t>
      </w:r>
    </w:p>
    <w:p w14:paraId="5043E939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8.</w:t>
      </w:r>
      <w:r>
        <w:rPr>
          <w:color w:val="000000"/>
        </w:rPr>
        <w:t xml:space="preserve"> Członek komisji przed rozpoczęciem wykonywania czynności związanych z przeprowadzeniem postępowania o udzielenie zamówienia składa oświadczenie o braku lub istnieniu okoliczności o których mowa w art. 56 ust. 3 ustawy PZP.</w:t>
      </w:r>
    </w:p>
    <w:p w14:paraId="585713F6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9.</w:t>
      </w:r>
      <w:r>
        <w:rPr>
          <w:color w:val="000000"/>
        </w:rPr>
        <w:t xml:space="preserve"> Członek komisji składa niezwłocznie oświadczenie o istnieniu okoliczności, o których mowa w art. 56 ust. 2 niezwłocznie po powzięciu wiadomości o ich istnieniu, a oświadczenie o braku istnienia tych okoliczności nie później niż przed zakończeniem postępowania o udzielenie zamówienia.</w:t>
      </w:r>
    </w:p>
    <w:p w14:paraId="1FA59F8F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10.</w:t>
      </w:r>
      <w:r>
        <w:rPr>
          <w:color w:val="000000"/>
        </w:rPr>
        <w:t xml:space="preserve"> Członek komisji jest obowiązany w każdym czasie wyłączyć się z udziału w pracach komisji niezwłocznie po powzięciu wiadomości o zaistnieniu okoliczności uzasadniających jego wyłączenie </w:t>
      </w:r>
      <w:r>
        <w:rPr>
          <w:color w:val="000000"/>
        </w:rPr>
        <w:lastRenderedPageBreak/>
        <w:t>z prac komisji.</w:t>
      </w:r>
    </w:p>
    <w:p w14:paraId="2FE6E699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11.</w:t>
      </w:r>
      <w:r>
        <w:rPr>
          <w:color w:val="000000"/>
        </w:rPr>
        <w:t xml:space="preserve"> Czynności podjęte w postępowaniu przez członka komisji podlegającego wyłączeniu są powtarzane, chyba że postępowanie zostaje unieważnione. Nie powtarza się czynności otwarcia ofert oraz czynności faktycznych nie mających wpływu na wynik postępowania.</w:t>
      </w:r>
    </w:p>
    <w:p w14:paraId="48295785" w14:textId="77777777" w:rsidR="00713AC9" w:rsidRDefault="00713AC9">
      <w:pPr>
        <w:pStyle w:val="Standard"/>
        <w:jc w:val="both"/>
        <w:rPr>
          <w:color w:val="000000"/>
        </w:rPr>
      </w:pPr>
    </w:p>
    <w:p w14:paraId="750F5E48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§ 3. Obowiązki komisji przetargowej.</w:t>
      </w:r>
    </w:p>
    <w:p w14:paraId="69A0EF9B" w14:textId="77777777" w:rsidR="00713AC9" w:rsidRDefault="00713AC9">
      <w:pPr>
        <w:pStyle w:val="Standard"/>
        <w:jc w:val="both"/>
        <w:rPr>
          <w:color w:val="000000"/>
        </w:rPr>
      </w:pPr>
    </w:p>
    <w:p w14:paraId="5E150C76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1.</w:t>
      </w:r>
      <w:r>
        <w:rPr>
          <w:color w:val="000000"/>
        </w:rPr>
        <w:t xml:space="preserve"> Do obowiązków komisji przetargowej należy przeprowadzenie postępowania w celu wyboru najkorzystniejszej oferty.</w:t>
      </w:r>
    </w:p>
    <w:p w14:paraId="688BEE12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2.</w:t>
      </w:r>
      <w:r>
        <w:rPr>
          <w:color w:val="000000"/>
        </w:rPr>
        <w:t xml:space="preserve"> Komisja przystępuje do przygotowania postępowania niezwłocznie po otrzymaniu od kierownika zamawiającego zatwierdzonego przez niego wniosku o udzielenie zamówienia.</w:t>
      </w:r>
    </w:p>
    <w:p w14:paraId="5B391542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 xml:space="preserve">3. </w:t>
      </w:r>
      <w:r>
        <w:rPr>
          <w:color w:val="000000"/>
        </w:rPr>
        <w:t>Do obowiązków komisji przetargowej należy w szczególności:</w:t>
      </w:r>
    </w:p>
    <w:p w14:paraId="37F17452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1)</w:t>
      </w:r>
      <w:r>
        <w:rPr>
          <w:color w:val="000000"/>
        </w:rPr>
        <w:t xml:space="preserve"> przekazanie do akceptacji przez kierownika zamawiającego wniosku w przedmiocie wyboru trybu, w którym będzie prowadzone postępowanie,</w:t>
      </w:r>
    </w:p>
    <w:p w14:paraId="4508447B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2)</w:t>
      </w:r>
      <w:r>
        <w:rPr>
          <w:color w:val="000000"/>
        </w:rPr>
        <w:t xml:space="preserve"> przekazanie do akceptacji przez kierownika zamawiającego projektu specyfikacji warunków zamówienia, wraz z istotnymi postanowieniami umowy w sprawie zamówienia publicznego/wzorem umowy, projekty innych dokumentów koniecznych do przeprowadzenia postępowania o udzielenie zamówienia,</w:t>
      </w:r>
    </w:p>
    <w:p w14:paraId="69380297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3)</w:t>
      </w:r>
      <w:r>
        <w:rPr>
          <w:color w:val="000000"/>
        </w:rPr>
        <w:t xml:space="preserve"> zamieszczenie ogłoszenia o zamówieniu w Biuletynie Zamówień Publicznych. albo przekazuje je do opublikowania Urzędowi Publikacji Unii Europejskiej,</w:t>
      </w:r>
    </w:p>
    <w:p w14:paraId="24C847E1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4)</w:t>
      </w:r>
      <w:r>
        <w:rPr>
          <w:color w:val="000000"/>
        </w:rPr>
        <w:t xml:space="preserve"> zamieszczenie ogłoszenia o zmianie ogłoszenia w Biuletynie Zamówień Publicznych albo przekazuje do opublikowania Urzędowi Publikacji Unii Europejskiej ogłoszenie dodatkowych informacji, informacje o niekompletnej procedurze lub sprostowanie,</w:t>
      </w:r>
    </w:p>
    <w:p w14:paraId="327A413B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5)</w:t>
      </w:r>
      <w:r>
        <w:rPr>
          <w:color w:val="000000"/>
        </w:rPr>
        <w:t xml:space="preserve"> zamieszczenie na stronie internetowej prowadzonego postępowania wszystkich dokumentów w tym ogłoszenia i informacje wymagane ustawą,</w:t>
      </w:r>
    </w:p>
    <w:p w14:paraId="17253AA5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6)</w:t>
      </w:r>
      <w:r>
        <w:rPr>
          <w:color w:val="000000"/>
        </w:rPr>
        <w:t xml:space="preserve"> dokonanie czynności otwarcia ofert,</w:t>
      </w:r>
    </w:p>
    <w:p w14:paraId="0A4786FD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7)</w:t>
      </w:r>
      <w:r>
        <w:rPr>
          <w:color w:val="000000"/>
        </w:rPr>
        <w:t xml:space="preserve"> dokonanie ocen złożonych przez oferentów wyjaśnień dotyczących treści złożonych przez nich ofert,</w:t>
      </w:r>
    </w:p>
    <w:p w14:paraId="7512507A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8)</w:t>
      </w:r>
      <w:r>
        <w:rPr>
          <w:color w:val="000000"/>
        </w:rPr>
        <w:t xml:space="preserve"> analizowanie potrzeby uzupełnienia złożonych ofert,</w:t>
      </w:r>
    </w:p>
    <w:p w14:paraId="5AA65DD7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9)</w:t>
      </w:r>
      <w:r>
        <w:rPr>
          <w:color w:val="000000"/>
        </w:rPr>
        <w:t xml:space="preserve"> dokonywanie oceny spełniania warunków stawianych wykonawcom oraz wnioskowanie do kierownika zamawiającego o wykluczenie wykonawcy nie spełniającego tych warunków,</w:t>
      </w:r>
    </w:p>
    <w:p w14:paraId="3B6AF552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10)</w:t>
      </w:r>
      <w:r>
        <w:rPr>
          <w:color w:val="000000"/>
        </w:rPr>
        <w:t xml:space="preserve"> badanie ofert oraz wnioskowanie do kierownika zamawiającego o odrzucenie oferty w przypadkach przewidzianych w ustawie,</w:t>
      </w:r>
    </w:p>
    <w:p w14:paraId="11521A11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11)</w:t>
      </w:r>
      <w:r>
        <w:rPr>
          <w:color w:val="000000"/>
        </w:rPr>
        <w:t xml:space="preserve"> dokonywanie oceny ofert nie podlegających odrzuceniu,</w:t>
      </w:r>
    </w:p>
    <w:p w14:paraId="15BEB866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12)</w:t>
      </w:r>
      <w:r>
        <w:rPr>
          <w:color w:val="000000"/>
        </w:rPr>
        <w:t xml:space="preserve"> ocena potrzeby zwracania się do wykonawców z wnioskiem o wyrażenie zgody na przedłużenie terminu związania ofertą,</w:t>
      </w:r>
    </w:p>
    <w:p w14:paraId="50B4D9B3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13)</w:t>
      </w:r>
      <w:r>
        <w:rPr>
          <w:color w:val="000000"/>
        </w:rPr>
        <w:t xml:space="preserve"> przedłożenie kierownikowi zamawiającego propozycji wyboru oferty najkorzystniejszej,</w:t>
      </w:r>
    </w:p>
    <w:p w14:paraId="45108E28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14)</w:t>
      </w:r>
      <w:r>
        <w:rPr>
          <w:color w:val="000000"/>
        </w:rPr>
        <w:t xml:space="preserve"> wnioskowanie do kierownika zamawiającego o unieważnienie postępowania w przypadkach przewidzianych w ustawie,</w:t>
      </w:r>
    </w:p>
    <w:p w14:paraId="272A5E1D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15)</w:t>
      </w:r>
      <w:r>
        <w:rPr>
          <w:color w:val="000000"/>
        </w:rPr>
        <w:t xml:space="preserve"> przyjmowanie i analiza wnoszonych protestów oraz przygotowanie projektu odpowiedzi na protest,</w:t>
      </w:r>
    </w:p>
    <w:p w14:paraId="1F694040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16)</w:t>
      </w:r>
      <w:r>
        <w:rPr>
          <w:color w:val="000000"/>
        </w:rPr>
        <w:t xml:space="preserve"> protokołowanie postępowania oraz wnioskowanie do kierownika zamawiającego o zatwierdzenie protokołu.</w:t>
      </w:r>
    </w:p>
    <w:p w14:paraId="23D29631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17)</w:t>
      </w:r>
      <w:r>
        <w:rPr>
          <w:color w:val="000000"/>
        </w:rPr>
        <w:t xml:space="preserve"> Komisja może wnioskować do kierownika zamawiającego o powołanie biegłego do wykonywania określonych w toku prac czynności, jeżeli do ich wykonania wymagane jest posiadanie wiadomości specjalnych.</w:t>
      </w:r>
    </w:p>
    <w:p w14:paraId="60D89F74" w14:textId="77777777" w:rsidR="00713AC9" w:rsidRDefault="00713AC9">
      <w:pPr>
        <w:pStyle w:val="Standard"/>
        <w:jc w:val="both"/>
        <w:rPr>
          <w:color w:val="000000"/>
        </w:rPr>
      </w:pPr>
    </w:p>
    <w:p w14:paraId="716A142F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§ 4. Otwarcie ofert.</w:t>
      </w:r>
    </w:p>
    <w:p w14:paraId="0D953042" w14:textId="77777777" w:rsidR="00713AC9" w:rsidRDefault="00713AC9">
      <w:pPr>
        <w:pStyle w:val="Standard"/>
        <w:jc w:val="both"/>
        <w:rPr>
          <w:color w:val="000000"/>
        </w:rPr>
      </w:pPr>
    </w:p>
    <w:p w14:paraId="2F691E15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1.</w:t>
      </w:r>
      <w:r>
        <w:rPr>
          <w:color w:val="000000"/>
        </w:rPr>
        <w:t xml:space="preserve"> Otwarcie ofert następuje niezwłocznie po upływie terminu składania ofert, nie później niż następnego dnia po dniu, w którym upłynął termin składania ofert.</w:t>
      </w:r>
    </w:p>
    <w:p w14:paraId="6EB3D7C1" w14:textId="77777777" w:rsidR="00713AC9" w:rsidRDefault="000C79F3">
      <w:pPr>
        <w:pStyle w:val="Standard"/>
        <w:jc w:val="both"/>
      </w:pPr>
      <w:r>
        <w:rPr>
          <w:b/>
          <w:bCs/>
        </w:rPr>
        <w:t>2.</w:t>
      </w:r>
      <w:r>
        <w:t xml:space="preserve"> Jeżeli otwarcie ofert następuje przy użyciu systemu teleinformatycznego, w przypadku awarii tego </w:t>
      </w:r>
      <w:r>
        <w:lastRenderedPageBreak/>
        <w:t>systemu, która powoduje brak możliwości otwarcia ofert w terminie określonym przez zamawiającego, otwarcie ofert następuje niezwłocznie po usunięciu awarii.</w:t>
      </w:r>
    </w:p>
    <w:p w14:paraId="0468F5F0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3.</w:t>
      </w:r>
      <w:r>
        <w:rPr>
          <w:color w:val="000000"/>
        </w:rPr>
        <w:t xml:space="preserve"> Zamawiający informuje o zmianie terminu otwarcia ofert na stronie internetowej prowadzonego postępowania.</w:t>
      </w:r>
    </w:p>
    <w:p w14:paraId="49AF9E2D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4.</w:t>
      </w:r>
      <w:r>
        <w:rPr>
          <w:color w:val="000000"/>
        </w:rPr>
        <w:t xml:space="preserve"> Zamawiający, najpóźniej przed otwarcie ofert, udostępnia na stronie internetowej prowadzonego postępowania informacje o kwocie, jaką zamawiający zamierza przeznaczyć na sfinansowanie zamówienia.</w:t>
      </w:r>
    </w:p>
    <w:p w14:paraId="715401B5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5.</w:t>
      </w:r>
      <w:r>
        <w:rPr>
          <w:color w:val="000000"/>
        </w:rPr>
        <w:t xml:space="preserve"> Zamawiający, niezwłocznie po otwarciu ofert, udostępnia na stronie internetowej prowadzonego postępowania informacje o:</w:t>
      </w:r>
    </w:p>
    <w:p w14:paraId="3ED26308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1)</w:t>
      </w:r>
      <w:r>
        <w:rPr>
          <w:color w:val="000000"/>
        </w:rPr>
        <w:t xml:space="preserve"> nazwach albo imionach i nazwiskach oraz siedzibach lub miejscach prowadzonej działalności gospodarczej albo miejscach zamieszkania wykonawców, których oferty zostały otwarte,</w:t>
      </w:r>
    </w:p>
    <w:p w14:paraId="282E0180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2)</w:t>
      </w:r>
      <w:r>
        <w:rPr>
          <w:color w:val="000000"/>
        </w:rPr>
        <w:t xml:space="preserve"> cenach lub kosztach zawartych w ofertach.</w:t>
      </w:r>
    </w:p>
    <w:p w14:paraId="07FC4BF1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6.</w:t>
      </w:r>
      <w:r>
        <w:rPr>
          <w:color w:val="000000"/>
        </w:rPr>
        <w:t xml:space="preserve"> W przypadku ofert, które podlegają negocjacjom, zamawiający udostępnia informacje, o których mowa w ust. 5 pkt 2, niezwłocznie po otwarciu ofert ostatecznych albo unieważnieniu postępowania.</w:t>
      </w:r>
    </w:p>
    <w:p w14:paraId="74FA181E" w14:textId="77777777" w:rsidR="00713AC9" w:rsidRDefault="00713AC9">
      <w:pPr>
        <w:pStyle w:val="Standard"/>
        <w:jc w:val="both"/>
        <w:rPr>
          <w:color w:val="000000"/>
        </w:rPr>
      </w:pPr>
    </w:p>
    <w:p w14:paraId="397C2040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§ 5. Badanie i ocena ofert.</w:t>
      </w:r>
    </w:p>
    <w:p w14:paraId="69EDF9B6" w14:textId="77777777" w:rsidR="00713AC9" w:rsidRDefault="00713AC9">
      <w:pPr>
        <w:pStyle w:val="Standard"/>
        <w:jc w:val="both"/>
        <w:rPr>
          <w:color w:val="000000"/>
        </w:rPr>
      </w:pPr>
    </w:p>
    <w:p w14:paraId="69919960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1.</w:t>
      </w:r>
      <w:r>
        <w:rPr>
          <w:color w:val="000000"/>
        </w:rPr>
        <w:t xml:space="preserve"> Badania i oceny ofert komisja dokonuje z wyłączeniem udziału wykonawców.</w:t>
      </w:r>
    </w:p>
    <w:p w14:paraId="11B5E50C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2.</w:t>
      </w:r>
      <w:r>
        <w:rPr>
          <w:color w:val="000000"/>
        </w:rPr>
        <w:t xml:space="preserve"> Oceny ofert nie podlegających odrzuceniu komisja dokonuje wyłącznie przy uwzględnieniu przewidzianych dla danego zamówienia kryteriów oceny ofert i ich znaczenia.</w:t>
      </w:r>
    </w:p>
    <w:p w14:paraId="0A20C9CA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3.</w:t>
      </w:r>
      <w:r>
        <w:rPr>
          <w:color w:val="000000"/>
        </w:rPr>
        <w:t xml:space="preserve"> Po podsumowaniu punktacji poszczególnych ofert komisja ogłasza kierownikowi zamawiającego propozycję wyboru najkorzystniejszej oferty.</w:t>
      </w:r>
    </w:p>
    <w:p w14:paraId="26EA085A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 xml:space="preserve">4. </w:t>
      </w:r>
      <w:r>
        <w:rPr>
          <w:color w:val="000000"/>
        </w:rPr>
        <w:t>W przypadku zaistnienia przesłanek unieważnienia postępowania wskazanych w ustawie komisja występuje do kierownika zamawiającego o unieważnienie postępowania.</w:t>
      </w:r>
    </w:p>
    <w:p w14:paraId="7B4F207C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5.</w:t>
      </w:r>
      <w:r>
        <w:rPr>
          <w:color w:val="000000"/>
        </w:rPr>
        <w:t xml:space="preserve"> W przypadku gdy wybrany wykonawca uchyla się od podpisania umowy lub nie wnosi wymaganego zabezpieczenia należytego wykonania umowy o ile było wymagane, komisja, na wniosek kierownika zamawiającego, dokonuje wyboru jednej spośród pozostałych ofert bez ponownej ich oceny, chyba że postępowanie wymaga unieważnienia.</w:t>
      </w:r>
    </w:p>
    <w:p w14:paraId="259E334E" w14:textId="77777777" w:rsidR="00713AC9" w:rsidRDefault="00713AC9">
      <w:pPr>
        <w:pStyle w:val="Standard"/>
        <w:jc w:val="both"/>
        <w:rPr>
          <w:b/>
          <w:bCs/>
          <w:color w:val="000000"/>
        </w:rPr>
      </w:pPr>
    </w:p>
    <w:p w14:paraId="4122ED5C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§ 6.</w:t>
      </w:r>
      <w:r>
        <w:rPr>
          <w:color w:val="000000"/>
        </w:rPr>
        <w:t xml:space="preserve"> D</w:t>
      </w:r>
      <w:r>
        <w:rPr>
          <w:b/>
          <w:bCs/>
          <w:color w:val="000000"/>
        </w:rPr>
        <w:t>okumentowanie postępowań.</w:t>
      </w:r>
    </w:p>
    <w:p w14:paraId="73F8BAD6" w14:textId="77777777" w:rsidR="00713AC9" w:rsidRDefault="00713AC9">
      <w:pPr>
        <w:pStyle w:val="Standard"/>
        <w:jc w:val="both"/>
        <w:rPr>
          <w:color w:val="000000"/>
        </w:rPr>
      </w:pPr>
    </w:p>
    <w:p w14:paraId="28248A78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1.</w:t>
      </w:r>
      <w:r>
        <w:rPr>
          <w:color w:val="000000"/>
        </w:rPr>
        <w:t xml:space="preserve"> W trakcie prowadzenia postępowania o udzielenie zamówienia zamawiający sporządza protokół postępowania o udzielenie zamówienia zgodnie z Rozporządzeniem Ministra Rozwoju, Pracy i Technologii z dnia 18 grudnia 2020 r. w sprawie protokołów postępowania oraz dokumentacji postępowania o udzielenie zamówienia publicznego (Dz. U. 2020 poz. 2434)</w:t>
      </w:r>
    </w:p>
    <w:p w14:paraId="1CE0F8A2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2.</w:t>
      </w:r>
      <w:r>
        <w:rPr>
          <w:color w:val="000000"/>
        </w:rPr>
        <w:t xml:space="preserve"> Protokół sporządza komisja i podlega on zatwierdzeniu przez kierownika zamawiającego.</w:t>
      </w:r>
    </w:p>
    <w:p w14:paraId="7DAF2CEC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3.</w:t>
      </w:r>
      <w:r>
        <w:rPr>
          <w:color w:val="000000"/>
        </w:rPr>
        <w:t xml:space="preserve"> Oferty, opinie biegłych, oświadczenia, informacja z zebrania, zawiadomienia, wnioski, dowód przekazania ogłoszenia Urzędowi Publikacji Unii Europejskiej, inne dokumenty i informacje składane przez zamawiającego i wykonawców oraz umowa w sprawie zamówienia publicznego, stanowią załączniki do protokołu.</w:t>
      </w:r>
    </w:p>
    <w:p w14:paraId="445B6447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 xml:space="preserve">4. </w:t>
      </w:r>
      <w:r>
        <w:rPr>
          <w:color w:val="000000"/>
        </w:rPr>
        <w:t>Protokół wraz z załącznikami jest jawny i udostępniany na wniosek.</w:t>
      </w:r>
    </w:p>
    <w:p w14:paraId="0122CC17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5.</w:t>
      </w:r>
      <w:r>
        <w:rPr>
          <w:color w:val="000000"/>
        </w:rPr>
        <w:t xml:space="preserve"> Komisja kończy działania z chwilą zakończenia postępowania o udzielenie zamówienia, jeżeli:</w:t>
      </w:r>
    </w:p>
    <w:p w14:paraId="2EFC4F18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1)</w:t>
      </w:r>
      <w:r>
        <w:rPr>
          <w:color w:val="000000"/>
        </w:rPr>
        <w:t xml:space="preserve"> zawarto umowę w sprawie zamówienia publicznego albo</w:t>
      </w:r>
    </w:p>
    <w:p w14:paraId="2073232A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2)</w:t>
      </w:r>
      <w:r>
        <w:rPr>
          <w:color w:val="000000"/>
        </w:rPr>
        <w:t xml:space="preserve"> unieważniono postępowania.</w:t>
      </w:r>
    </w:p>
    <w:p w14:paraId="7C18C042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6.</w:t>
      </w:r>
      <w:r>
        <w:rPr>
          <w:color w:val="000000"/>
        </w:rPr>
        <w:t xml:space="preserve"> Komisja przekazuje kierownikowi zamawiającemu do zatwierdzenia pisemny protokół postępowania wraz z załącznikami.</w:t>
      </w:r>
    </w:p>
    <w:p w14:paraId="5C949CCC" w14:textId="77777777" w:rsidR="00713AC9" w:rsidRDefault="00713AC9">
      <w:pPr>
        <w:pStyle w:val="Standard"/>
        <w:jc w:val="both"/>
        <w:rPr>
          <w:color w:val="000000"/>
        </w:rPr>
      </w:pPr>
    </w:p>
    <w:p w14:paraId="4C50273C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§ 7. Rozpatrywanie zapytań.</w:t>
      </w:r>
    </w:p>
    <w:p w14:paraId="39FDFC91" w14:textId="77777777" w:rsidR="00713AC9" w:rsidRDefault="00713AC9">
      <w:pPr>
        <w:pStyle w:val="Standard"/>
        <w:jc w:val="both"/>
        <w:rPr>
          <w:color w:val="000000"/>
        </w:rPr>
      </w:pPr>
    </w:p>
    <w:p w14:paraId="5FCF235C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1.</w:t>
      </w:r>
      <w:r>
        <w:rPr>
          <w:color w:val="000000"/>
        </w:rPr>
        <w:t xml:space="preserve"> Po przeanalizowaniu treści zapytań komisja przekazuje kierownikowi zamawiającego do zatwierdzenia stanowisko komisji zawierające projekt odpowiedzi na złożone zapytanie.</w:t>
      </w:r>
    </w:p>
    <w:p w14:paraId="288C74B6" w14:textId="77777777" w:rsidR="00713AC9" w:rsidRDefault="00713AC9">
      <w:pPr>
        <w:pStyle w:val="Standard"/>
        <w:jc w:val="both"/>
        <w:rPr>
          <w:color w:val="000000"/>
        </w:rPr>
      </w:pPr>
    </w:p>
    <w:p w14:paraId="2F66405C" w14:textId="77777777" w:rsidR="00713AC9" w:rsidRDefault="00713AC9">
      <w:pPr>
        <w:pStyle w:val="Standard"/>
        <w:jc w:val="both"/>
        <w:rPr>
          <w:b/>
          <w:bCs/>
          <w:color w:val="000000"/>
        </w:rPr>
      </w:pPr>
    </w:p>
    <w:p w14:paraId="00BFE5E3" w14:textId="77777777" w:rsidR="00713AC9" w:rsidRDefault="00713AC9">
      <w:pPr>
        <w:pStyle w:val="Standard"/>
        <w:jc w:val="both"/>
        <w:rPr>
          <w:b/>
          <w:bCs/>
          <w:color w:val="000000"/>
        </w:rPr>
      </w:pPr>
    </w:p>
    <w:p w14:paraId="5CE2EE7C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§ 8. Postanowienia końcowe.</w:t>
      </w:r>
    </w:p>
    <w:p w14:paraId="08E3EDA8" w14:textId="77777777" w:rsidR="00713AC9" w:rsidRDefault="00713AC9">
      <w:pPr>
        <w:pStyle w:val="Standard"/>
        <w:jc w:val="both"/>
        <w:rPr>
          <w:color w:val="000000"/>
        </w:rPr>
      </w:pPr>
    </w:p>
    <w:p w14:paraId="2B210679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1.</w:t>
      </w:r>
      <w:r>
        <w:rPr>
          <w:color w:val="000000"/>
        </w:rPr>
        <w:t xml:space="preserve"> Nadzór nad pracami komisji sprawuje kierownik zamawiającego.</w:t>
      </w:r>
    </w:p>
    <w:p w14:paraId="2D020B87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2.</w:t>
      </w:r>
      <w:r>
        <w:rPr>
          <w:color w:val="000000"/>
        </w:rPr>
        <w:t xml:space="preserve"> Czynność podjęta przez komisję z naruszeniem prawa podlega unieważnieniu przez kierownika zamawiającego.</w:t>
      </w:r>
    </w:p>
    <w:p w14:paraId="4280FD07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3.</w:t>
      </w:r>
      <w:r>
        <w:rPr>
          <w:color w:val="000000"/>
        </w:rPr>
        <w:t xml:space="preserve"> Na polecenie kierownika zamawiającego komisja powtarza unieważnioną czynność podjętą z naruszeniem prawa.</w:t>
      </w:r>
    </w:p>
    <w:p w14:paraId="6977DE37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 xml:space="preserve">4. </w:t>
      </w:r>
      <w:r>
        <w:rPr>
          <w:color w:val="000000"/>
        </w:rPr>
        <w:t>Regulamin wchodzi w życie z dniem podjęcia.</w:t>
      </w:r>
    </w:p>
    <w:sectPr w:rsidR="00713AC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45805" w14:textId="77777777" w:rsidR="005F171C" w:rsidRDefault="005F171C">
      <w:r>
        <w:separator/>
      </w:r>
    </w:p>
  </w:endnote>
  <w:endnote w:type="continuationSeparator" w:id="0">
    <w:p w14:paraId="6809CCEC" w14:textId="77777777" w:rsidR="005F171C" w:rsidRDefault="005F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0F846" w14:textId="77777777" w:rsidR="005F171C" w:rsidRDefault="005F171C">
      <w:r>
        <w:rPr>
          <w:color w:val="000000"/>
        </w:rPr>
        <w:separator/>
      </w:r>
    </w:p>
  </w:footnote>
  <w:footnote w:type="continuationSeparator" w:id="0">
    <w:p w14:paraId="4FA34B00" w14:textId="77777777" w:rsidR="005F171C" w:rsidRDefault="005F1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5410"/>
    <w:multiLevelType w:val="multilevel"/>
    <w:tmpl w:val="44725DFC"/>
    <w:styleLink w:val="WW8Num1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98204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AC9"/>
    <w:rsid w:val="000702BF"/>
    <w:rsid w:val="000C79F3"/>
    <w:rsid w:val="00120579"/>
    <w:rsid w:val="00126768"/>
    <w:rsid w:val="001A4DDF"/>
    <w:rsid w:val="001C134F"/>
    <w:rsid w:val="00216ED1"/>
    <w:rsid w:val="0034187E"/>
    <w:rsid w:val="005F171C"/>
    <w:rsid w:val="00713AC9"/>
    <w:rsid w:val="00746949"/>
    <w:rsid w:val="00823692"/>
    <w:rsid w:val="00987AF2"/>
    <w:rsid w:val="00990FB9"/>
    <w:rsid w:val="00A962A3"/>
    <w:rsid w:val="00B65DF0"/>
    <w:rsid w:val="00CB5D45"/>
    <w:rsid w:val="00F3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2C13A"/>
  <w15:docId w15:val="{8FE148EE-CF3D-4CCC-A7C7-739CF2D6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WW8Num1z0">
    <w:name w:val="WW8Num1z0"/>
    <w:rPr>
      <w:b w:val="0"/>
      <w:bCs w:val="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18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1372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</dc:creator>
  <cp:lastModifiedBy>Martyna Choroszewska</cp:lastModifiedBy>
  <cp:revision>7</cp:revision>
  <cp:lastPrinted>2016-10-14T09:54:00Z</cp:lastPrinted>
  <dcterms:created xsi:type="dcterms:W3CDTF">2021-02-22T09:10:00Z</dcterms:created>
  <dcterms:modified xsi:type="dcterms:W3CDTF">2024-03-18T07:25:00Z</dcterms:modified>
</cp:coreProperties>
</file>