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11746"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rPr>
      </w:pPr>
      <w:r>
        <w:rPr>
          <w:sz w:val="20"/>
          <w:szCs w:val="20"/>
        </w:rPr>
        <w:tab/>
      </w:r>
      <w:r>
        <w:rPr>
          <w:sz w:val="20"/>
          <w:szCs w:val="20"/>
        </w:rPr>
        <w:tab/>
        <w:t xml:space="preserve">11- 510 Wydminy, </w:t>
      </w:r>
      <w:r w:rsidR="00111746">
        <w:rPr>
          <w:sz w:val="20"/>
          <w:szCs w:val="20"/>
        </w:rPr>
        <w:t>pl. Rynek 1/1</w:t>
      </w:r>
      <w:r w:rsidRPr="00111746">
        <w:rPr>
          <w:sz w:val="20"/>
          <w:szCs w:val="20"/>
        </w:rPr>
        <w:t xml:space="preserve">  </w:t>
      </w:r>
    </w:p>
    <w:p w14:paraId="08310B26" w14:textId="10E86663" w:rsidR="00607A40" w:rsidRPr="00111746" w:rsidRDefault="00607A40">
      <w:pPr>
        <w:pStyle w:val="Nagwek"/>
        <w:pBdr>
          <w:bottom w:val="single" w:sz="4" w:space="1" w:color="000000"/>
        </w:pBdr>
        <w:tabs>
          <w:tab w:val="clear" w:pos="4536"/>
          <w:tab w:val="clear" w:pos="9072"/>
          <w:tab w:val="center" w:pos="2130"/>
          <w:tab w:val="right" w:pos="2145"/>
        </w:tabs>
        <w:spacing w:line="276" w:lineRule="auto"/>
        <w:rPr>
          <w:sz w:val="20"/>
          <w:szCs w:val="20"/>
        </w:rPr>
      </w:pPr>
      <w:r w:rsidRPr="00111746">
        <w:rPr>
          <w:sz w:val="20"/>
          <w:szCs w:val="20"/>
        </w:rPr>
        <w:tab/>
      </w:r>
      <w:r w:rsidRPr="00111746">
        <w:rPr>
          <w:sz w:val="20"/>
          <w:szCs w:val="20"/>
        </w:rPr>
        <w:tab/>
      </w:r>
      <w:proofErr w:type="spellStart"/>
      <w:r w:rsidRPr="00111746">
        <w:rPr>
          <w:sz w:val="20"/>
          <w:szCs w:val="20"/>
        </w:rPr>
        <w:t>tel</w:t>
      </w:r>
      <w:proofErr w:type="spellEnd"/>
      <w:r w:rsidRPr="00111746">
        <w:rPr>
          <w:sz w:val="20"/>
          <w:szCs w:val="20"/>
        </w:rPr>
        <w:t>/fax 87 421-00-</w:t>
      </w:r>
      <w:r w:rsidR="00111746" w:rsidRPr="00111746">
        <w:rPr>
          <w:sz w:val="20"/>
          <w:szCs w:val="20"/>
        </w:rPr>
        <w:t>83</w:t>
      </w:r>
      <w:r w:rsidRPr="00111746">
        <w:rPr>
          <w:sz w:val="20"/>
          <w:szCs w:val="20"/>
        </w:rPr>
        <w:t xml:space="preserve">          </w:t>
      </w:r>
    </w:p>
    <w:p w14:paraId="5C85664E" w14:textId="2486BF89"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11746">
        <w:rPr>
          <w:sz w:val="20"/>
          <w:szCs w:val="20"/>
        </w:rPr>
        <w:tab/>
      </w:r>
      <w:r w:rsidRPr="00111746">
        <w:rPr>
          <w:sz w:val="20"/>
          <w:szCs w:val="20"/>
        </w:rPr>
        <w:tab/>
      </w:r>
      <w:r w:rsidRPr="009F0924">
        <w:rPr>
          <w:sz w:val="20"/>
          <w:szCs w:val="20"/>
          <w:lang w:val="en-US"/>
        </w:rPr>
        <w:t xml:space="preserve">e-mail: </w:t>
      </w:r>
      <w:hyperlink r:id="rId9" w:history="1">
        <w:r w:rsidR="00111746" w:rsidRPr="00710BE9">
          <w:rPr>
            <w:rStyle w:val="Hipercze"/>
            <w:sz w:val="20"/>
            <w:szCs w:val="20"/>
            <w:lang w:val="en-US"/>
          </w:rPr>
          <w:t>sekretariat@interia.pl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1508806D"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A3637B">
        <w:rPr>
          <w:rFonts w:ascii="Tahoma" w:hAnsi="Tahoma" w:cs="Tahoma"/>
          <w:sz w:val="28"/>
          <w:szCs w:val="28"/>
        </w:rPr>
        <w:t>18</w:t>
      </w:r>
      <w:r w:rsidR="00EC7C6C">
        <w:rPr>
          <w:rFonts w:ascii="Tahoma" w:hAnsi="Tahoma" w:cs="Tahoma"/>
          <w:sz w:val="28"/>
          <w:szCs w:val="28"/>
        </w:rPr>
        <w:t>.</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129711C9"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bookmarkStart w:id="0" w:name="_Hlk518032902"/>
      <w:r w:rsidR="009F090F" w:rsidRPr="009F090F">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bookmarkEnd w:id="0"/>
      <w:r w:rsidR="009F090F" w:rsidRPr="009F090F">
        <w:rPr>
          <w:rFonts w:ascii="Tahoma" w:hAnsi="Tahoma" w:cs="Tahoma"/>
          <w:b/>
          <w:sz w:val="28"/>
          <w:szCs w:val="28"/>
        </w:rPr>
        <w:t>.</w:t>
      </w:r>
    </w:p>
    <w:p w14:paraId="531ABB61" w14:textId="2775F51B" w:rsidR="00607A40" w:rsidRDefault="00607A40" w:rsidP="009F090F">
      <w:pPr>
        <w:tabs>
          <w:tab w:val="left" w:pos="4678"/>
        </w:tabs>
        <w:rPr>
          <w:rFonts w:ascii="Tahoma" w:hAnsi="Tahoma" w:cs="Tahoma"/>
          <w:sz w:val="20"/>
          <w:szCs w:val="20"/>
        </w:rPr>
      </w:pPr>
      <w:r>
        <w:rPr>
          <w:rFonts w:ascii="Tahoma" w:hAnsi="Tahoma" w:cs="Tahoma"/>
          <w:sz w:val="20"/>
          <w:szCs w:val="20"/>
        </w:rPr>
        <w:tab/>
      </w:r>
    </w:p>
    <w:p w14:paraId="7348E705" w14:textId="77777777" w:rsidR="009F090F" w:rsidRDefault="009F090F" w:rsidP="009F090F">
      <w:pPr>
        <w:tabs>
          <w:tab w:val="left" w:pos="4678"/>
        </w:tabs>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3137C793" w:rsidR="00607A40" w:rsidRPr="009F090F" w:rsidRDefault="009F090F" w:rsidP="009F090F">
      <w:pPr>
        <w:ind w:left="4955" w:firstLine="709"/>
        <w:rPr>
          <w:rFonts w:ascii="Tahoma" w:hAnsi="Tahoma" w:cs="Tahoma"/>
          <w:i/>
        </w:rPr>
      </w:pPr>
      <w:r w:rsidRPr="009F090F">
        <w:rPr>
          <w:rFonts w:ascii="Tahoma" w:hAnsi="Tahoma" w:cs="Tahoma"/>
          <w:i/>
        </w:rPr>
        <w:t>Wójt Gminy Wydminy</w:t>
      </w:r>
    </w:p>
    <w:p w14:paraId="43F01DDB" w14:textId="6BD8ECE3" w:rsidR="009F090F" w:rsidRPr="009F090F" w:rsidRDefault="009F090F" w:rsidP="009F090F">
      <w:pPr>
        <w:ind w:left="4955" w:firstLine="709"/>
        <w:rPr>
          <w:rFonts w:ascii="Tahoma" w:hAnsi="Tahoma" w:cs="Tahoma"/>
          <w:i/>
        </w:rPr>
      </w:pPr>
      <w:r w:rsidRPr="009F090F">
        <w:rPr>
          <w:rFonts w:ascii="Tahoma" w:hAnsi="Tahoma" w:cs="Tahoma"/>
          <w:i/>
        </w:rPr>
        <w:t>/-/ mgr inż. Radosław Król</w:t>
      </w:r>
    </w:p>
    <w:p w14:paraId="3F680BE9" w14:textId="77777777" w:rsidR="00607A40" w:rsidRDefault="00607A40">
      <w:pPr>
        <w:rPr>
          <w:rFonts w:ascii="Tahoma" w:hAnsi="Tahoma" w:cs="Tahoma"/>
          <w:i/>
          <w:sz w:val="20"/>
          <w:szCs w:val="20"/>
        </w:rPr>
      </w:pP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0ADFE722" w:rsidR="00607A40" w:rsidRDefault="009F090F">
      <w:pPr>
        <w:rPr>
          <w:rFonts w:ascii="Tahoma" w:hAnsi="Tahoma" w:cs="Tahoma"/>
          <w:sz w:val="22"/>
          <w:szCs w:val="22"/>
        </w:rPr>
      </w:pPr>
      <w:r>
        <w:rPr>
          <w:rFonts w:ascii="Tahoma" w:hAnsi="Tahoma" w:cs="Tahoma"/>
        </w:rPr>
        <w:t>29</w:t>
      </w:r>
      <w:r w:rsidR="00797CAD">
        <w:rPr>
          <w:rFonts w:ascii="Tahoma" w:hAnsi="Tahoma" w:cs="Tahoma"/>
        </w:rPr>
        <w:t xml:space="preserve"> </w:t>
      </w:r>
      <w:r>
        <w:rPr>
          <w:rFonts w:ascii="Tahoma" w:hAnsi="Tahoma" w:cs="Tahoma"/>
        </w:rPr>
        <w:t>czerwca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6DCD65AA" w14:textId="77777777" w:rsidR="00442D70" w:rsidRDefault="00442D70">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07C96D38"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00678394" w:rsidR="00607A40" w:rsidRPr="003D4293"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27462E">
        <w:rPr>
          <w:rFonts w:ascii="Tahoma" w:hAnsi="Tahoma" w:cs="Tahoma"/>
          <w:sz w:val="22"/>
          <w:szCs w:val="22"/>
        </w:rPr>
        <w:t xml:space="preserve">docieplenie dachu </w:t>
      </w:r>
      <w:r w:rsidR="00F15D03">
        <w:rPr>
          <w:rFonts w:ascii="Tahoma" w:hAnsi="Tahoma" w:cs="Tahoma"/>
          <w:sz w:val="22"/>
          <w:szCs w:val="22"/>
        </w:rPr>
        <w:t xml:space="preserve">skośnego w budynku </w:t>
      </w:r>
      <w:r w:rsidR="0027462E">
        <w:rPr>
          <w:rFonts w:ascii="Tahoma" w:hAnsi="Tahoma" w:cs="Tahoma"/>
          <w:sz w:val="22"/>
          <w:szCs w:val="22"/>
        </w:rPr>
        <w:t xml:space="preserve">Urzędu Gminy Wydminy w ramach zadania pn. Wspieranie wytwarzania i dystrybucji energii pochodzącej ze źródeł odnawialnych </w:t>
      </w:r>
      <w:r w:rsidR="00F15D03">
        <w:rPr>
          <w:rFonts w:ascii="Tahoma" w:hAnsi="Tahoma" w:cs="Tahoma"/>
          <w:sz w:val="22"/>
          <w:szCs w:val="22"/>
        </w:rPr>
        <w:t>poprzez przebudowę kotłowni budynku Urzędu Gminy i Gminnego Ośrodka Kultury w Wydminach wraz z montażem instalacji paneli fotowoltaicznych, w ramach Osi Priorytetowej 4 – Efektywność energetyczna, Działanie  4.1 – Wspieranie wytwarzania i dystrybucji energii pochodzącej ze źródeł odnawialnych, w ramach Regionalnego Programu Operacyjnego Województwa Warmińsko-Mazurskiego na lata 2014-2020 współfinansowanego ze środków Europejskiego Funduszu Rozwoju Regionalnego.</w:t>
      </w:r>
      <w:r w:rsidR="00C226AF">
        <w:rPr>
          <w:rFonts w:ascii="Tahoma" w:hAnsi="Tahoma" w:cs="Tahoma"/>
          <w:sz w:val="22"/>
          <w:szCs w:val="22"/>
        </w:rPr>
        <w:t xml:space="preserve"> </w:t>
      </w:r>
      <w:r w:rsidR="00F15D03">
        <w:rPr>
          <w:rFonts w:ascii="Tahoma" w:hAnsi="Tahoma" w:cs="Tahoma"/>
          <w:sz w:val="22"/>
          <w:szCs w:val="22"/>
        </w:rPr>
        <w:t xml:space="preserve">Prace wykonane winny być </w:t>
      </w:r>
      <w:r w:rsidR="00C226AF">
        <w:rPr>
          <w:rFonts w:ascii="Tahoma" w:hAnsi="Tahoma" w:cs="Tahoma"/>
          <w:sz w:val="22"/>
          <w:szCs w:val="22"/>
        </w:rPr>
        <w:t xml:space="preserve">zgodnie z Załącznikiem </w:t>
      </w:r>
      <w:r w:rsidR="00C226AF" w:rsidRPr="003D4293">
        <w:rPr>
          <w:rFonts w:ascii="Tahoma" w:hAnsi="Tahoma" w:cs="Tahoma"/>
          <w:sz w:val="22"/>
          <w:szCs w:val="22"/>
        </w:rPr>
        <w:t xml:space="preserve">nr 5 – </w:t>
      </w:r>
      <w:proofErr w:type="spellStart"/>
      <w:r w:rsidR="00C226AF" w:rsidRPr="003D4293">
        <w:rPr>
          <w:rFonts w:ascii="Tahoma" w:hAnsi="Tahoma" w:cs="Tahoma"/>
          <w:sz w:val="22"/>
          <w:szCs w:val="22"/>
        </w:rPr>
        <w:t>STWiORB</w:t>
      </w:r>
      <w:proofErr w:type="spellEnd"/>
      <w:r w:rsidR="00C226AF" w:rsidRPr="003D4293">
        <w:rPr>
          <w:rFonts w:ascii="Tahoma" w:hAnsi="Tahoma" w:cs="Tahoma"/>
          <w:sz w:val="22"/>
          <w:szCs w:val="22"/>
        </w:rPr>
        <w:t xml:space="preserve">, Załącznikiem nr </w:t>
      </w:r>
      <w:r w:rsidR="003D4293" w:rsidRPr="003D4293">
        <w:rPr>
          <w:rFonts w:ascii="Tahoma" w:hAnsi="Tahoma" w:cs="Tahoma"/>
          <w:sz w:val="22"/>
          <w:szCs w:val="22"/>
        </w:rPr>
        <w:t>3</w:t>
      </w:r>
      <w:r w:rsidR="00C226AF" w:rsidRPr="003D4293">
        <w:rPr>
          <w:rFonts w:ascii="Tahoma" w:hAnsi="Tahoma" w:cs="Tahoma"/>
          <w:sz w:val="22"/>
          <w:szCs w:val="22"/>
        </w:rPr>
        <w:t xml:space="preserve"> – </w:t>
      </w:r>
      <w:r w:rsidR="003D4293" w:rsidRPr="003D4293">
        <w:rPr>
          <w:rFonts w:ascii="Tahoma" w:hAnsi="Tahoma" w:cs="Tahoma"/>
          <w:sz w:val="22"/>
          <w:szCs w:val="22"/>
        </w:rPr>
        <w:t>Rzut dachu.</w:t>
      </w:r>
      <w:r w:rsidR="00C226AF" w:rsidRPr="003D4293">
        <w:rPr>
          <w:rFonts w:ascii="Tahoma" w:hAnsi="Tahoma" w:cs="Tahoma"/>
          <w:sz w:val="22"/>
          <w:szCs w:val="22"/>
        </w:rPr>
        <w:t xml:space="preserve"> P</w:t>
      </w:r>
      <w:r w:rsidRPr="003D4293">
        <w:rPr>
          <w:rFonts w:ascii="Tahoma" w:hAnsi="Tahoma" w:cs="Tahoma"/>
          <w:sz w:val="22"/>
          <w:szCs w:val="22"/>
        </w:rPr>
        <w:t>rzedmiar</w:t>
      </w:r>
      <w:r w:rsidR="003D4293" w:rsidRPr="003D4293">
        <w:rPr>
          <w:rFonts w:ascii="Tahoma" w:hAnsi="Tahoma" w:cs="Tahoma"/>
          <w:sz w:val="22"/>
          <w:szCs w:val="22"/>
        </w:rPr>
        <w:t xml:space="preserve"> </w:t>
      </w:r>
      <w:r w:rsidRPr="003D4293">
        <w:rPr>
          <w:rFonts w:ascii="Tahoma" w:hAnsi="Tahoma" w:cs="Tahoma"/>
          <w:sz w:val="22"/>
          <w:szCs w:val="22"/>
        </w:rPr>
        <w:t xml:space="preserve">robót </w:t>
      </w:r>
      <w:r w:rsidR="003D3DA2" w:rsidRPr="003D4293">
        <w:rPr>
          <w:rFonts w:ascii="Tahoma" w:hAnsi="Tahoma" w:cs="Tahoma"/>
          <w:sz w:val="22"/>
          <w:szCs w:val="22"/>
        </w:rPr>
        <w:t>stanowiąc</w:t>
      </w:r>
      <w:r w:rsidR="003D4293" w:rsidRPr="003D4293">
        <w:rPr>
          <w:rFonts w:ascii="Tahoma" w:hAnsi="Tahoma" w:cs="Tahoma"/>
          <w:sz w:val="22"/>
          <w:szCs w:val="22"/>
        </w:rPr>
        <w:t>y</w:t>
      </w:r>
      <w:r w:rsidR="003D3DA2" w:rsidRPr="003D4293">
        <w:rPr>
          <w:rFonts w:ascii="Tahoma" w:hAnsi="Tahoma" w:cs="Tahoma"/>
          <w:sz w:val="22"/>
          <w:szCs w:val="22"/>
        </w:rPr>
        <w:t xml:space="preserve"> materiał pomocniczy przy określeniu wielkości i zakresu prac </w:t>
      </w:r>
      <w:r w:rsidR="00C226AF" w:rsidRPr="003D4293">
        <w:rPr>
          <w:rFonts w:ascii="Tahoma" w:hAnsi="Tahoma" w:cs="Tahoma"/>
          <w:sz w:val="22"/>
          <w:szCs w:val="22"/>
        </w:rPr>
        <w:t xml:space="preserve">stanowi </w:t>
      </w:r>
      <w:r w:rsidRPr="003D4293">
        <w:rPr>
          <w:rFonts w:ascii="Tahoma" w:hAnsi="Tahoma" w:cs="Tahoma"/>
          <w:sz w:val="22"/>
          <w:szCs w:val="22"/>
        </w:rPr>
        <w:t xml:space="preserve">Załącznik nr </w:t>
      </w:r>
      <w:r w:rsidR="003D4293" w:rsidRPr="003D4293">
        <w:rPr>
          <w:rFonts w:ascii="Tahoma" w:hAnsi="Tahoma" w:cs="Tahoma"/>
          <w:sz w:val="22"/>
          <w:szCs w:val="22"/>
        </w:rPr>
        <w:t>4</w:t>
      </w:r>
      <w:r w:rsidRPr="003D4293">
        <w:rPr>
          <w:rFonts w:ascii="Tahoma" w:hAnsi="Tahoma" w:cs="Tahoma"/>
          <w:sz w:val="22"/>
          <w:szCs w:val="22"/>
        </w:rPr>
        <w:t>.</w:t>
      </w:r>
    </w:p>
    <w:p w14:paraId="5D727232" w14:textId="074DEDB2"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53A4788A" w14:textId="61BE26EC" w:rsidR="00F15D03" w:rsidRDefault="00F15D03">
      <w:pPr>
        <w:rPr>
          <w:rFonts w:ascii="Tahoma" w:hAnsi="Tahoma" w:cs="Tahoma"/>
          <w:sz w:val="22"/>
          <w:szCs w:val="22"/>
        </w:rPr>
      </w:pPr>
      <w:r>
        <w:rPr>
          <w:rFonts w:ascii="Tahoma" w:hAnsi="Tahoma" w:cs="Tahoma"/>
          <w:sz w:val="22"/>
          <w:szCs w:val="22"/>
        </w:rPr>
        <w:t>Stan istniejący budynku:</w:t>
      </w:r>
    </w:p>
    <w:p w14:paraId="56E8250B" w14:textId="13F62C6B" w:rsidR="00F15D03" w:rsidRDefault="00F15D03">
      <w:pPr>
        <w:rPr>
          <w:rFonts w:ascii="Tahoma" w:hAnsi="Tahoma" w:cs="Tahoma"/>
          <w:sz w:val="22"/>
          <w:szCs w:val="22"/>
        </w:rPr>
      </w:pPr>
      <w:r>
        <w:rPr>
          <w:rFonts w:ascii="Tahoma" w:hAnsi="Tahoma" w:cs="Tahoma"/>
          <w:sz w:val="22"/>
          <w:szCs w:val="22"/>
        </w:rPr>
        <w:t>Budynek Urzędu Gminy Wydminy został wykonany z konstrukcji tradycyjnej mieszanej:</w:t>
      </w:r>
    </w:p>
    <w:p w14:paraId="6612B2E0" w14:textId="21E6B1D8" w:rsidR="00F15D03" w:rsidRDefault="00F15D03">
      <w:pPr>
        <w:rPr>
          <w:rFonts w:ascii="Tahoma" w:hAnsi="Tahoma" w:cs="Tahoma"/>
          <w:sz w:val="22"/>
          <w:szCs w:val="22"/>
        </w:rPr>
      </w:pPr>
      <w:r>
        <w:rPr>
          <w:rFonts w:ascii="Tahoma" w:hAnsi="Tahoma" w:cs="Tahoma"/>
          <w:sz w:val="22"/>
          <w:szCs w:val="22"/>
        </w:rPr>
        <w:t>- ławy i stopy fundamentowe – żelbetonowe,</w:t>
      </w:r>
    </w:p>
    <w:p w14:paraId="2A4162E8" w14:textId="595C1577" w:rsidR="00F15D03" w:rsidRDefault="00F15D03">
      <w:pPr>
        <w:rPr>
          <w:rFonts w:ascii="Tahoma" w:hAnsi="Tahoma" w:cs="Tahoma"/>
          <w:sz w:val="22"/>
          <w:szCs w:val="22"/>
        </w:rPr>
      </w:pPr>
      <w:r>
        <w:rPr>
          <w:rFonts w:ascii="Tahoma" w:hAnsi="Tahoma" w:cs="Tahoma"/>
          <w:sz w:val="22"/>
          <w:szCs w:val="22"/>
        </w:rPr>
        <w:t>- ściany konstrukcyjne fundamentowe – murowane z bloczków betonowych,</w:t>
      </w:r>
    </w:p>
    <w:p w14:paraId="3CB06127" w14:textId="0DA96FA1" w:rsidR="00F15D03" w:rsidRDefault="00F15D03">
      <w:pPr>
        <w:rPr>
          <w:rFonts w:ascii="Tahoma" w:hAnsi="Tahoma" w:cs="Tahoma"/>
          <w:sz w:val="22"/>
          <w:szCs w:val="22"/>
        </w:rPr>
      </w:pPr>
      <w:r>
        <w:rPr>
          <w:rFonts w:ascii="Tahoma" w:hAnsi="Tahoma" w:cs="Tahoma"/>
          <w:sz w:val="22"/>
          <w:szCs w:val="22"/>
        </w:rPr>
        <w:t xml:space="preserve">- ściany </w:t>
      </w:r>
      <w:proofErr w:type="spellStart"/>
      <w:r>
        <w:rPr>
          <w:rFonts w:ascii="Tahoma" w:hAnsi="Tahoma" w:cs="Tahoma"/>
          <w:sz w:val="22"/>
          <w:szCs w:val="22"/>
        </w:rPr>
        <w:t>nadziemia</w:t>
      </w:r>
      <w:proofErr w:type="spellEnd"/>
      <w:r>
        <w:rPr>
          <w:rFonts w:ascii="Tahoma" w:hAnsi="Tahoma" w:cs="Tahoma"/>
          <w:sz w:val="22"/>
          <w:szCs w:val="22"/>
        </w:rPr>
        <w:t xml:space="preserve"> – z bloczków gazobetonowych</w:t>
      </w:r>
      <w:r w:rsidR="007D6D2F">
        <w:rPr>
          <w:rFonts w:ascii="Tahoma" w:hAnsi="Tahoma" w:cs="Tahoma"/>
          <w:sz w:val="22"/>
          <w:szCs w:val="22"/>
        </w:rPr>
        <w:t xml:space="preserve"> docieplonych styropianem,</w:t>
      </w:r>
    </w:p>
    <w:p w14:paraId="382C1C53" w14:textId="6A74FA2D" w:rsidR="007D6D2F" w:rsidRDefault="007D6D2F">
      <w:pPr>
        <w:rPr>
          <w:rFonts w:ascii="Tahoma" w:hAnsi="Tahoma" w:cs="Tahoma"/>
          <w:sz w:val="22"/>
          <w:szCs w:val="22"/>
        </w:rPr>
      </w:pPr>
      <w:r>
        <w:rPr>
          <w:rFonts w:ascii="Tahoma" w:hAnsi="Tahoma" w:cs="Tahoma"/>
          <w:sz w:val="22"/>
          <w:szCs w:val="22"/>
        </w:rPr>
        <w:t>- konstrukcje stropów – żelbetonowe,</w:t>
      </w:r>
    </w:p>
    <w:p w14:paraId="24AE8251" w14:textId="45329339" w:rsidR="007D6D2F" w:rsidRDefault="007D6D2F">
      <w:pPr>
        <w:rPr>
          <w:rFonts w:ascii="Tahoma" w:hAnsi="Tahoma" w:cs="Tahoma"/>
          <w:sz w:val="22"/>
          <w:szCs w:val="22"/>
        </w:rPr>
      </w:pPr>
      <w:r>
        <w:rPr>
          <w:rFonts w:ascii="Tahoma" w:hAnsi="Tahoma" w:cs="Tahoma"/>
          <w:sz w:val="22"/>
          <w:szCs w:val="22"/>
        </w:rPr>
        <w:t>- konstrukcja więźby dachowej – drewniana, wielospadowa z pokryciem blachą stalową malowaną,</w:t>
      </w:r>
    </w:p>
    <w:p w14:paraId="291D2273" w14:textId="77FA4B28" w:rsidR="007D6D2F" w:rsidRDefault="007D6D2F">
      <w:pPr>
        <w:rPr>
          <w:rFonts w:ascii="Tahoma" w:hAnsi="Tahoma" w:cs="Tahoma"/>
          <w:sz w:val="22"/>
          <w:szCs w:val="22"/>
        </w:rPr>
      </w:pPr>
      <w:r>
        <w:rPr>
          <w:rFonts w:ascii="Tahoma" w:hAnsi="Tahoma" w:cs="Tahoma"/>
          <w:sz w:val="22"/>
          <w:szCs w:val="22"/>
        </w:rPr>
        <w:t xml:space="preserve">- okna i stolarka drzwiowa – wymienione na nowe wykonane z PCV. </w:t>
      </w:r>
    </w:p>
    <w:p w14:paraId="58224081" w14:textId="2161E7EE" w:rsidR="007D6D2F" w:rsidRPr="00B53A2F" w:rsidRDefault="007D6D2F">
      <w:pPr>
        <w:rPr>
          <w:rFonts w:ascii="Tahoma" w:hAnsi="Tahoma" w:cs="Tahoma"/>
          <w:sz w:val="22"/>
          <w:szCs w:val="22"/>
        </w:rPr>
      </w:pPr>
      <w:r>
        <w:rPr>
          <w:rFonts w:ascii="Tahoma" w:hAnsi="Tahoma" w:cs="Tahoma"/>
          <w:sz w:val="22"/>
          <w:szCs w:val="22"/>
        </w:rPr>
        <w:t>Budynek został poddany zabiegom termomodernizacyjnym. Stan techniczny budynku dobry. Budynek wymaga dalszych zabiegów termomodernizacyjnych w zakresie docieplenia dachu.</w:t>
      </w:r>
    </w:p>
    <w:p w14:paraId="0A93D424" w14:textId="131B1627" w:rsidR="00D60283" w:rsidRPr="00815B0D" w:rsidRDefault="00D64CED" w:rsidP="00D60283">
      <w:pPr>
        <w:rPr>
          <w:rFonts w:ascii="Tahoma" w:hAnsi="Tahoma" w:cs="Tahoma"/>
          <w:sz w:val="22"/>
          <w:szCs w:val="22"/>
        </w:rPr>
      </w:pPr>
      <w:r>
        <w:rPr>
          <w:rFonts w:ascii="Tahoma" w:hAnsi="Tahoma" w:cs="Tahoma"/>
          <w:sz w:val="22"/>
          <w:szCs w:val="22"/>
        </w:rPr>
        <w:t>Zakres pac przewidziany do realizacji</w:t>
      </w:r>
      <w:r w:rsidR="00D60283" w:rsidRPr="00815B0D">
        <w:rPr>
          <w:rFonts w:ascii="Tahoma" w:hAnsi="Tahoma" w:cs="Tahoma"/>
          <w:sz w:val="22"/>
          <w:szCs w:val="22"/>
        </w:rPr>
        <w:t xml:space="preserve">: </w:t>
      </w:r>
    </w:p>
    <w:p w14:paraId="1BE0C6C9" w14:textId="27B02103" w:rsidR="00D64CED" w:rsidRDefault="00D64CED" w:rsidP="00D60283">
      <w:pPr>
        <w:rPr>
          <w:rFonts w:ascii="Tahoma" w:hAnsi="Tahoma" w:cs="Tahoma"/>
          <w:sz w:val="22"/>
          <w:szCs w:val="22"/>
        </w:rPr>
      </w:pPr>
      <w:r>
        <w:rPr>
          <w:rFonts w:ascii="Tahoma" w:hAnsi="Tahoma" w:cs="Tahoma"/>
          <w:sz w:val="22"/>
          <w:szCs w:val="22"/>
        </w:rPr>
        <w:t>Konstrukcja więźby dachowej wykonana jest z drewna. Dach jest wielospadowy, pokryty blachą stalową malowaną. Dach jest niedocieplony i w związku z tym występują duże straty energii cieplnej. Zgodnie  z przeprowadzonym audytem energetycznym współczynniki przenikania przedstawiono poniżej.</w:t>
      </w:r>
    </w:p>
    <w:tbl>
      <w:tblPr>
        <w:tblStyle w:val="Tabela-Siatka"/>
        <w:tblW w:w="0" w:type="auto"/>
        <w:tblLook w:val="04A0" w:firstRow="1" w:lastRow="0" w:firstColumn="1" w:lastColumn="0" w:noHBand="0" w:noVBand="1"/>
      </w:tblPr>
      <w:tblGrid>
        <w:gridCol w:w="817"/>
        <w:gridCol w:w="4071"/>
        <w:gridCol w:w="2445"/>
        <w:gridCol w:w="2445"/>
      </w:tblGrid>
      <w:tr w:rsidR="00D64CED" w14:paraId="513528D9" w14:textId="77777777" w:rsidTr="00DC030A">
        <w:tc>
          <w:tcPr>
            <w:tcW w:w="817" w:type="dxa"/>
          </w:tcPr>
          <w:p w14:paraId="6650485A" w14:textId="341064D6" w:rsidR="00D64CED" w:rsidRDefault="00D64CED" w:rsidP="00D60283">
            <w:pPr>
              <w:rPr>
                <w:rFonts w:ascii="Tahoma" w:hAnsi="Tahoma" w:cs="Tahoma"/>
                <w:sz w:val="22"/>
                <w:szCs w:val="22"/>
              </w:rPr>
            </w:pPr>
            <w:r>
              <w:rPr>
                <w:rFonts w:ascii="Tahoma" w:hAnsi="Tahoma" w:cs="Tahoma"/>
                <w:sz w:val="22"/>
                <w:szCs w:val="22"/>
              </w:rPr>
              <w:t>Lp.</w:t>
            </w:r>
          </w:p>
        </w:tc>
        <w:tc>
          <w:tcPr>
            <w:tcW w:w="4071" w:type="dxa"/>
          </w:tcPr>
          <w:p w14:paraId="30F4832E" w14:textId="6974423F" w:rsidR="00D64CED" w:rsidRDefault="00D64CED" w:rsidP="00D60283">
            <w:pPr>
              <w:rPr>
                <w:rFonts w:ascii="Tahoma" w:hAnsi="Tahoma" w:cs="Tahoma"/>
                <w:sz w:val="22"/>
                <w:szCs w:val="22"/>
              </w:rPr>
            </w:pPr>
            <w:r>
              <w:rPr>
                <w:rFonts w:ascii="Tahoma" w:hAnsi="Tahoma" w:cs="Tahoma"/>
                <w:sz w:val="22"/>
                <w:szCs w:val="22"/>
              </w:rPr>
              <w:t>Opis przegrody</w:t>
            </w:r>
          </w:p>
        </w:tc>
        <w:tc>
          <w:tcPr>
            <w:tcW w:w="4890" w:type="dxa"/>
            <w:gridSpan w:val="2"/>
          </w:tcPr>
          <w:p w14:paraId="117BB0AA" w14:textId="1994F017" w:rsidR="00D64CED" w:rsidRDefault="00D64CED" w:rsidP="00D64CED">
            <w:pPr>
              <w:jc w:val="center"/>
              <w:rPr>
                <w:rFonts w:ascii="Tahoma" w:hAnsi="Tahoma" w:cs="Tahoma"/>
                <w:sz w:val="22"/>
                <w:szCs w:val="22"/>
              </w:rPr>
            </w:pPr>
            <w:proofErr w:type="spellStart"/>
            <w:r>
              <w:rPr>
                <w:rFonts w:ascii="Tahoma" w:hAnsi="Tahoma" w:cs="Tahoma"/>
                <w:sz w:val="22"/>
                <w:szCs w:val="22"/>
              </w:rPr>
              <w:t>Up</w:t>
            </w:r>
            <w:proofErr w:type="spellEnd"/>
          </w:p>
        </w:tc>
      </w:tr>
      <w:tr w:rsidR="00D64CED" w14:paraId="7DB2980C" w14:textId="77777777" w:rsidTr="00D64CED">
        <w:tc>
          <w:tcPr>
            <w:tcW w:w="817" w:type="dxa"/>
          </w:tcPr>
          <w:p w14:paraId="7F6CE46B" w14:textId="77777777" w:rsidR="00D64CED" w:rsidRDefault="00D64CED" w:rsidP="00D60283">
            <w:pPr>
              <w:rPr>
                <w:rFonts w:ascii="Tahoma" w:hAnsi="Tahoma" w:cs="Tahoma"/>
                <w:sz w:val="22"/>
                <w:szCs w:val="22"/>
              </w:rPr>
            </w:pPr>
          </w:p>
        </w:tc>
        <w:tc>
          <w:tcPr>
            <w:tcW w:w="4071" w:type="dxa"/>
          </w:tcPr>
          <w:p w14:paraId="0F83EA0A" w14:textId="77777777" w:rsidR="00D64CED" w:rsidRDefault="00D64CED" w:rsidP="00D60283">
            <w:pPr>
              <w:rPr>
                <w:rFonts w:ascii="Tahoma" w:hAnsi="Tahoma" w:cs="Tahoma"/>
                <w:sz w:val="22"/>
                <w:szCs w:val="22"/>
              </w:rPr>
            </w:pPr>
          </w:p>
        </w:tc>
        <w:tc>
          <w:tcPr>
            <w:tcW w:w="2445" w:type="dxa"/>
          </w:tcPr>
          <w:p w14:paraId="52B63D33" w14:textId="02CB645B" w:rsidR="00D64CED" w:rsidRDefault="00A112DF" w:rsidP="00A112DF">
            <w:pPr>
              <w:jc w:val="center"/>
              <w:rPr>
                <w:rFonts w:ascii="Tahoma" w:hAnsi="Tahoma" w:cs="Tahoma"/>
                <w:sz w:val="22"/>
                <w:szCs w:val="22"/>
              </w:rPr>
            </w:pPr>
            <w:r>
              <w:rPr>
                <w:rFonts w:ascii="Tahoma" w:hAnsi="Tahoma" w:cs="Tahoma"/>
                <w:sz w:val="22"/>
                <w:szCs w:val="22"/>
              </w:rPr>
              <w:t>Istniejące</w:t>
            </w:r>
          </w:p>
        </w:tc>
        <w:tc>
          <w:tcPr>
            <w:tcW w:w="2445" w:type="dxa"/>
          </w:tcPr>
          <w:p w14:paraId="3456B6E1" w14:textId="63D0F239" w:rsidR="00D64CED" w:rsidRDefault="00A112DF" w:rsidP="00A112DF">
            <w:pPr>
              <w:jc w:val="center"/>
              <w:rPr>
                <w:rFonts w:ascii="Tahoma" w:hAnsi="Tahoma" w:cs="Tahoma"/>
                <w:sz w:val="22"/>
                <w:szCs w:val="22"/>
              </w:rPr>
            </w:pPr>
            <w:r>
              <w:rPr>
                <w:rFonts w:ascii="Tahoma" w:hAnsi="Tahoma" w:cs="Tahoma"/>
                <w:sz w:val="22"/>
                <w:szCs w:val="22"/>
              </w:rPr>
              <w:t>Wymagane</w:t>
            </w:r>
          </w:p>
        </w:tc>
      </w:tr>
      <w:tr w:rsidR="00D64CED" w14:paraId="11E3207A" w14:textId="77777777" w:rsidTr="00D64CED">
        <w:tc>
          <w:tcPr>
            <w:tcW w:w="817" w:type="dxa"/>
          </w:tcPr>
          <w:p w14:paraId="477FFB0C" w14:textId="77777777" w:rsidR="00D64CED" w:rsidRDefault="00D64CED" w:rsidP="00D60283">
            <w:pPr>
              <w:rPr>
                <w:rFonts w:ascii="Tahoma" w:hAnsi="Tahoma" w:cs="Tahoma"/>
                <w:sz w:val="22"/>
                <w:szCs w:val="22"/>
              </w:rPr>
            </w:pPr>
          </w:p>
        </w:tc>
        <w:tc>
          <w:tcPr>
            <w:tcW w:w="4071" w:type="dxa"/>
          </w:tcPr>
          <w:p w14:paraId="13CECA69" w14:textId="77777777" w:rsidR="00D64CED" w:rsidRDefault="00D64CED" w:rsidP="00D60283">
            <w:pPr>
              <w:rPr>
                <w:rFonts w:ascii="Tahoma" w:hAnsi="Tahoma" w:cs="Tahoma"/>
                <w:sz w:val="22"/>
                <w:szCs w:val="22"/>
              </w:rPr>
            </w:pPr>
          </w:p>
        </w:tc>
        <w:tc>
          <w:tcPr>
            <w:tcW w:w="2445" w:type="dxa"/>
          </w:tcPr>
          <w:p w14:paraId="7F37E9D2" w14:textId="7AB135B7" w:rsidR="00D64CED" w:rsidRDefault="00A112DF" w:rsidP="00A112DF">
            <w:pPr>
              <w:jc w:val="center"/>
              <w:rPr>
                <w:rFonts w:ascii="Tahoma" w:hAnsi="Tahoma" w:cs="Tahoma"/>
                <w:sz w:val="22"/>
                <w:szCs w:val="22"/>
              </w:rPr>
            </w:pPr>
            <w:r>
              <w:rPr>
                <w:rFonts w:ascii="Tahoma" w:hAnsi="Tahoma" w:cs="Tahoma"/>
                <w:sz w:val="22"/>
                <w:szCs w:val="22"/>
              </w:rPr>
              <w:t>W/(m2K)</w:t>
            </w:r>
          </w:p>
        </w:tc>
        <w:tc>
          <w:tcPr>
            <w:tcW w:w="2445" w:type="dxa"/>
          </w:tcPr>
          <w:p w14:paraId="1F1208AA" w14:textId="7AAC96D8" w:rsidR="00D64CED" w:rsidRDefault="00A112DF" w:rsidP="00A112DF">
            <w:pPr>
              <w:jc w:val="center"/>
              <w:rPr>
                <w:rFonts w:ascii="Tahoma" w:hAnsi="Tahoma" w:cs="Tahoma"/>
                <w:sz w:val="22"/>
                <w:szCs w:val="22"/>
              </w:rPr>
            </w:pPr>
            <w:r>
              <w:rPr>
                <w:rFonts w:ascii="Tahoma" w:hAnsi="Tahoma" w:cs="Tahoma"/>
                <w:sz w:val="22"/>
                <w:szCs w:val="22"/>
              </w:rPr>
              <w:t>W/(m2K)</w:t>
            </w:r>
          </w:p>
        </w:tc>
      </w:tr>
      <w:tr w:rsidR="00D64CED" w14:paraId="46E1E184" w14:textId="77777777" w:rsidTr="00D64CED">
        <w:tc>
          <w:tcPr>
            <w:tcW w:w="817" w:type="dxa"/>
          </w:tcPr>
          <w:p w14:paraId="51619D12" w14:textId="37A51B5E" w:rsidR="00D64CED" w:rsidRDefault="00D64CED" w:rsidP="00D60283">
            <w:pPr>
              <w:rPr>
                <w:rFonts w:ascii="Tahoma" w:hAnsi="Tahoma" w:cs="Tahoma"/>
                <w:sz w:val="22"/>
                <w:szCs w:val="22"/>
              </w:rPr>
            </w:pPr>
            <w:r>
              <w:rPr>
                <w:rFonts w:ascii="Tahoma" w:hAnsi="Tahoma" w:cs="Tahoma"/>
                <w:sz w:val="22"/>
                <w:szCs w:val="22"/>
              </w:rPr>
              <w:t>1.</w:t>
            </w:r>
          </w:p>
        </w:tc>
        <w:tc>
          <w:tcPr>
            <w:tcW w:w="4071" w:type="dxa"/>
          </w:tcPr>
          <w:p w14:paraId="28D39096" w14:textId="30154151" w:rsidR="00D64CED" w:rsidRDefault="00D64CED" w:rsidP="00D60283">
            <w:pPr>
              <w:rPr>
                <w:rFonts w:ascii="Tahoma" w:hAnsi="Tahoma" w:cs="Tahoma"/>
                <w:sz w:val="22"/>
                <w:szCs w:val="22"/>
              </w:rPr>
            </w:pPr>
            <w:r>
              <w:rPr>
                <w:rFonts w:ascii="Tahoma" w:hAnsi="Tahoma" w:cs="Tahoma"/>
                <w:sz w:val="22"/>
                <w:szCs w:val="22"/>
              </w:rPr>
              <w:t>Dach</w:t>
            </w:r>
          </w:p>
        </w:tc>
        <w:tc>
          <w:tcPr>
            <w:tcW w:w="2445" w:type="dxa"/>
          </w:tcPr>
          <w:p w14:paraId="575E8430" w14:textId="4CC18859" w:rsidR="00D64CED" w:rsidRDefault="00A112DF" w:rsidP="00A112DF">
            <w:pPr>
              <w:jc w:val="center"/>
              <w:rPr>
                <w:rFonts w:ascii="Tahoma" w:hAnsi="Tahoma" w:cs="Tahoma"/>
                <w:sz w:val="22"/>
                <w:szCs w:val="22"/>
              </w:rPr>
            </w:pPr>
            <w:r>
              <w:rPr>
                <w:rFonts w:ascii="Tahoma" w:hAnsi="Tahoma" w:cs="Tahoma"/>
                <w:sz w:val="22"/>
                <w:szCs w:val="22"/>
              </w:rPr>
              <w:t>0,194</w:t>
            </w:r>
          </w:p>
        </w:tc>
        <w:tc>
          <w:tcPr>
            <w:tcW w:w="2445" w:type="dxa"/>
          </w:tcPr>
          <w:p w14:paraId="6001FA08" w14:textId="06728471" w:rsidR="00D64CED" w:rsidRDefault="00A112DF" w:rsidP="00A112DF">
            <w:pPr>
              <w:jc w:val="center"/>
              <w:rPr>
                <w:rFonts w:ascii="Tahoma" w:hAnsi="Tahoma" w:cs="Tahoma"/>
                <w:sz w:val="22"/>
                <w:szCs w:val="22"/>
              </w:rPr>
            </w:pPr>
            <w:r>
              <w:rPr>
                <w:rFonts w:ascii="Tahoma" w:hAnsi="Tahoma" w:cs="Tahoma"/>
                <w:sz w:val="22"/>
                <w:szCs w:val="22"/>
              </w:rPr>
              <w:t>0,150</w:t>
            </w:r>
          </w:p>
        </w:tc>
      </w:tr>
    </w:tbl>
    <w:p w14:paraId="2AEF3C85" w14:textId="724F9B05" w:rsidR="00D64CED" w:rsidRDefault="00D64CED" w:rsidP="00D60283">
      <w:pPr>
        <w:rPr>
          <w:rFonts w:ascii="Tahoma" w:hAnsi="Tahoma" w:cs="Tahoma"/>
          <w:sz w:val="22"/>
          <w:szCs w:val="22"/>
        </w:rPr>
      </w:pPr>
    </w:p>
    <w:p w14:paraId="72FB02F4" w14:textId="1081BBC4" w:rsidR="00A112DF" w:rsidRDefault="00A112DF" w:rsidP="00D60283">
      <w:pPr>
        <w:rPr>
          <w:rFonts w:ascii="Tahoma" w:hAnsi="Tahoma" w:cs="Tahoma"/>
          <w:sz w:val="22"/>
          <w:szCs w:val="22"/>
        </w:rPr>
      </w:pPr>
      <w:r>
        <w:rPr>
          <w:rFonts w:ascii="Tahoma" w:hAnsi="Tahoma" w:cs="Tahoma"/>
          <w:sz w:val="22"/>
          <w:szCs w:val="22"/>
        </w:rPr>
        <w:t>Zakres prac przewidziany do realizacji:</w:t>
      </w:r>
    </w:p>
    <w:p w14:paraId="5C0CFBAF" w14:textId="16314B70" w:rsidR="00A112DF" w:rsidRDefault="00A112DF" w:rsidP="00D60283">
      <w:pPr>
        <w:rPr>
          <w:rFonts w:ascii="Tahoma" w:hAnsi="Tahoma" w:cs="Tahoma"/>
          <w:sz w:val="22"/>
          <w:szCs w:val="22"/>
        </w:rPr>
      </w:pPr>
      <w:r>
        <w:rPr>
          <w:rFonts w:ascii="Tahoma" w:hAnsi="Tahoma" w:cs="Tahoma"/>
          <w:sz w:val="22"/>
          <w:szCs w:val="22"/>
        </w:rPr>
        <w:t>- Jednokrotna impregnacja grzybobójcza desek i płyt metodą smarowania preparatami solnymi – 27,768 m2,</w:t>
      </w:r>
    </w:p>
    <w:p w14:paraId="1A04E0D0" w14:textId="364D6CC3" w:rsidR="00A112DF" w:rsidRDefault="00A112DF" w:rsidP="00D60283">
      <w:pPr>
        <w:rPr>
          <w:rFonts w:ascii="Tahoma" w:hAnsi="Tahoma" w:cs="Tahoma"/>
          <w:sz w:val="22"/>
          <w:szCs w:val="22"/>
        </w:rPr>
      </w:pPr>
      <w:r>
        <w:rPr>
          <w:rFonts w:ascii="Tahoma" w:hAnsi="Tahoma" w:cs="Tahoma"/>
          <w:sz w:val="22"/>
          <w:szCs w:val="22"/>
        </w:rPr>
        <w:t>- Impregnacja ognioochronna elementów drewnianych preparatem metodą natrysku – impregnacja 7 razy – 1448,70 m2,</w:t>
      </w:r>
    </w:p>
    <w:p w14:paraId="53524516" w14:textId="0B728B5C" w:rsidR="00A112DF" w:rsidRDefault="00A112DF" w:rsidP="00D60283">
      <w:pPr>
        <w:rPr>
          <w:rFonts w:ascii="Tahoma" w:hAnsi="Tahoma" w:cs="Tahoma"/>
          <w:sz w:val="22"/>
          <w:szCs w:val="22"/>
        </w:rPr>
      </w:pPr>
      <w:r>
        <w:rPr>
          <w:rFonts w:ascii="Tahoma" w:hAnsi="Tahoma" w:cs="Tahoma"/>
          <w:sz w:val="22"/>
          <w:szCs w:val="22"/>
        </w:rPr>
        <w:t>- Izolacje cieplne i przeciwdźwiękowe z wełny mineralnej poziome z płyt układanych na sucho – jedna warstwa wełna gr. 15 cm – 1448,70 m2,</w:t>
      </w:r>
    </w:p>
    <w:p w14:paraId="4458F7A0" w14:textId="2AEB493D" w:rsidR="00A112DF" w:rsidRDefault="00A112DF" w:rsidP="00D60283">
      <w:pPr>
        <w:rPr>
          <w:rFonts w:ascii="Tahoma" w:hAnsi="Tahoma" w:cs="Tahoma"/>
          <w:sz w:val="22"/>
          <w:szCs w:val="22"/>
        </w:rPr>
      </w:pPr>
      <w:r>
        <w:rPr>
          <w:rFonts w:ascii="Tahoma" w:hAnsi="Tahoma" w:cs="Tahoma"/>
          <w:sz w:val="22"/>
          <w:szCs w:val="22"/>
        </w:rPr>
        <w:t>- Zabudowa poddasza z płyt gipsowo – kartonowych na profilach kapeluszowych mocowanych bezpośrednio do więźby dachowej</w:t>
      </w:r>
      <w:r w:rsidR="00F84C7C">
        <w:rPr>
          <w:rFonts w:ascii="Tahoma" w:hAnsi="Tahoma" w:cs="Tahoma"/>
          <w:sz w:val="22"/>
          <w:szCs w:val="22"/>
        </w:rPr>
        <w:t xml:space="preserve"> ; pokrycie trójwarstwowe wełna gr 7cm.</w:t>
      </w:r>
    </w:p>
    <w:p w14:paraId="046ED9CA" w14:textId="77777777" w:rsidR="00F84C7C" w:rsidRPr="00F84C7C" w:rsidRDefault="00F84C7C" w:rsidP="00F84C7C">
      <w:pPr>
        <w:rPr>
          <w:rFonts w:ascii="Tahoma" w:hAnsi="Tahoma" w:cs="Tahoma"/>
          <w:sz w:val="22"/>
          <w:szCs w:val="22"/>
        </w:rPr>
      </w:pPr>
      <w:r w:rsidRPr="00F84C7C">
        <w:rPr>
          <w:rFonts w:ascii="Tahoma" w:hAnsi="Tahoma" w:cs="Tahoma"/>
          <w:sz w:val="22"/>
          <w:szCs w:val="22"/>
        </w:rPr>
        <w:t xml:space="preserve">Wełna mineralna ułożona będzie pomiędzy krokwiami w połaci dachowej. Z uwagi na wysokość krokwi (15 cm) ocieplenie poddasza będzie wykonywane z dwóch warstw. Pierwsza warstwa wełny gr. 15 cm zmieści się między krokwiami, a druga ( gr. 7 cm) będzie ułożona od spodu połaci. Pierwszą warstwę wełny umieszcza się na wcisk między krokwiami. Drugą układa się między elementami rusztu, który ponadto będzie konstrukcją nośną dla okładziny wykończeniowej. Łączna warstwa ocieplenia dachu wyniesie 22 cm. </w:t>
      </w:r>
    </w:p>
    <w:p w14:paraId="1F656E52" w14:textId="2BA5D8A6" w:rsidR="00F84C7C" w:rsidRDefault="00F84C7C" w:rsidP="00F84C7C">
      <w:pPr>
        <w:rPr>
          <w:rFonts w:ascii="Tahoma" w:hAnsi="Tahoma" w:cs="Tahoma"/>
          <w:sz w:val="22"/>
          <w:szCs w:val="22"/>
        </w:rPr>
      </w:pPr>
      <w:r w:rsidRPr="00F84C7C">
        <w:rPr>
          <w:rFonts w:ascii="Tahoma" w:hAnsi="Tahoma" w:cs="Tahoma"/>
          <w:sz w:val="22"/>
          <w:szCs w:val="22"/>
        </w:rPr>
        <w:t>Następnie ułożona zostanie folia paroizolacyjna i okładzina 2xpłyta gipsowo – kartonowa o podwyższonej odporności ogniowej. Na koniec wykańcza się styki płyt masą szpachlową i zakrywa wkręty.</w:t>
      </w:r>
    </w:p>
    <w:p w14:paraId="53E92515" w14:textId="41AE23DF" w:rsidR="00B53A2F" w:rsidRPr="00EC7C6C" w:rsidRDefault="00260D67" w:rsidP="00EC7C6C">
      <w:pPr>
        <w:rPr>
          <w:rFonts w:ascii="Tahoma" w:hAnsi="Tahoma" w:cs="Tahoma"/>
          <w:b/>
          <w:sz w:val="22"/>
          <w:szCs w:val="22"/>
        </w:rPr>
      </w:pPr>
      <w:r w:rsidRPr="009B64E4">
        <w:rPr>
          <w:rFonts w:ascii="Tahoma" w:hAnsi="Tahoma" w:cs="Tahoma"/>
          <w:b/>
          <w:sz w:val="22"/>
          <w:szCs w:val="22"/>
        </w:rPr>
        <w:t xml:space="preserve">KOD CPV – </w:t>
      </w:r>
      <w:r w:rsidR="00DA418B">
        <w:rPr>
          <w:rFonts w:ascii="Tahoma" w:hAnsi="Tahoma" w:cs="Tahoma"/>
          <w:b/>
          <w:sz w:val="22"/>
          <w:szCs w:val="22"/>
        </w:rPr>
        <w:t>45321000-3, 45261000-4</w:t>
      </w:r>
    </w:p>
    <w:p w14:paraId="6DABB750" w14:textId="33C59FA9" w:rsidR="00D60283" w:rsidRPr="005E34A1" w:rsidRDefault="00D60283" w:rsidP="000E2501">
      <w:pPr>
        <w:jc w:val="both"/>
        <w:rPr>
          <w:rFonts w:ascii="Tahoma" w:hAnsi="Tahoma" w:cs="Tahoma"/>
          <w:sz w:val="22"/>
          <w:szCs w:val="22"/>
        </w:rPr>
      </w:pPr>
      <w:r w:rsidRPr="005E34A1">
        <w:rPr>
          <w:rFonts w:ascii="Tahoma" w:hAnsi="Tahoma" w:cs="Tahoma"/>
          <w:sz w:val="22"/>
          <w:szCs w:val="22"/>
        </w:rPr>
        <w:t xml:space="preserve">Wykonawca jest odpowiedzialny za jakość prac i ich zgodność z </w:t>
      </w:r>
      <w:r w:rsidR="00DA418B">
        <w:rPr>
          <w:rFonts w:ascii="Tahoma" w:hAnsi="Tahoma" w:cs="Tahoma"/>
          <w:sz w:val="22"/>
          <w:szCs w:val="22"/>
        </w:rPr>
        <w:t>opisem przedmiotu zamówienia</w:t>
      </w:r>
      <w:r w:rsidR="00691566">
        <w:rPr>
          <w:rFonts w:ascii="Tahoma" w:hAnsi="Tahoma" w:cs="Tahoma"/>
          <w:sz w:val="22"/>
          <w:szCs w:val="22"/>
        </w:rPr>
        <w:t xml:space="preserve">, </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5019FB96" w14:textId="19913871" w:rsidR="001B5254" w:rsidRPr="00260D67" w:rsidRDefault="00FB394F" w:rsidP="000E2501">
      <w:pPr>
        <w:jc w:val="both"/>
        <w:rPr>
          <w:rFonts w:ascii="Tahoma" w:hAnsi="Tahoma" w:cs="Tahoma"/>
          <w:sz w:val="22"/>
          <w:szCs w:val="22"/>
        </w:rPr>
      </w:pPr>
      <w:r>
        <w:rPr>
          <w:rFonts w:ascii="Tahoma" w:hAnsi="Tahoma" w:cs="Tahoma"/>
          <w:sz w:val="22"/>
          <w:szCs w:val="22"/>
        </w:rPr>
        <w:t>roboty budowlane, termomodernizacja cieplna, docieplenie, roboty izolacyjne, roboty w zakresie przygotowania terenu pod budowę,  roboty w zakresie rozbiórek</w:t>
      </w:r>
      <w:r w:rsidR="002C0675">
        <w:rPr>
          <w:rFonts w:ascii="Tahoma" w:hAnsi="Tahoma" w:cs="Tahoma"/>
          <w:sz w:val="22"/>
          <w:szCs w:val="22"/>
        </w:rPr>
        <w:t>, wykonywanie pokryć dachowych, wymiana pokrycia dachowego.</w:t>
      </w:r>
    </w:p>
    <w:p w14:paraId="0FD5838F"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lastRenderedPageBreak/>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11D9AC05"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 xml:space="preserve">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w:t>
      </w:r>
      <w:r w:rsidR="009E0ECF">
        <w:rPr>
          <w:rFonts w:ascii="Tahoma" w:hAnsi="Tahoma" w:cs="Tahoma"/>
          <w:sz w:val="22"/>
          <w:szCs w:val="22"/>
        </w:rPr>
        <w:lastRenderedPageBreak/>
        <w:t>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lastRenderedPageBreak/>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740A1415" w:rsidR="00D60283" w:rsidRPr="00024BED" w:rsidRDefault="00D60283" w:rsidP="00D60283">
      <w:pPr>
        <w:rPr>
          <w:rFonts w:ascii="Tahoma" w:hAnsi="Tahoma" w:cs="Tahoma"/>
          <w:sz w:val="22"/>
          <w:szCs w:val="22"/>
        </w:rPr>
      </w:pPr>
      <w:r w:rsidRPr="00024BED">
        <w:rPr>
          <w:rFonts w:ascii="Tahoma" w:hAnsi="Tahoma" w:cs="Tahoma"/>
          <w:sz w:val="22"/>
          <w:szCs w:val="22"/>
        </w:rPr>
        <w:t>Roboty należy wykonać w terminie do 3</w:t>
      </w:r>
      <w:r w:rsidR="00DA418B">
        <w:rPr>
          <w:rFonts w:ascii="Tahoma" w:hAnsi="Tahoma" w:cs="Tahoma"/>
          <w:sz w:val="22"/>
          <w:szCs w:val="22"/>
        </w:rPr>
        <w:t>0</w:t>
      </w:r>
      <w:r w:rsidRPr="00024BED">
        <w:rPr>
          <w:rFonts w:ascii="Tahoma" w:hAnsi="Tahoma" w:cs="Tahoma"/>
          <w:sz w:val="22"/>
          <w:szCs w:val="22"/>
        </w:rPr>
        <w:t xml:space="preserve"> </w:t>
      </w:r>
      <w:r w:rsidR="00DA418B">
        <w:rPr>
          <w:rFonts w:ascii="Tahoma" w:hAnsi="Tahoma" w:cs="Tahoma"/>
          <w:sz w:val="22"/>
          <w:szCs w:val="22"/>
        </w:rPr>
        <w:t>września</w:t>
      </w:r>
      <w:r w:rsidR="00E9329C" w:rsidRPr="00024BED">
        <w:rPr>
          <w:rFonts w:ascii="Tahoma" w:hAnsi="Tahoma" w:cs="Tahoma"/>
          <w:sz w:val="22"/>
          <w:szCs w:val="22"/>
        </w:rPr>
        <w:t xml:space="preserve"> 2018</w:t>
      </w:r>
      <w:r w:rsidRPr="00024BED">
        <w:rPr>
          <w:rFonts w:ascii="Tahoma" w:hAnsi="Tahoma" w:cs="Tahoma"/>
          <w:sz w:val="22"/>
          <w:szCs w:val="22"/>
        </w:rPr>
        <w:t xml:space="preserve"> r.</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8" w:name="_Hlk505246109"/>
      <w:r w:rsidRPr="009B64E4">
        <w:rPr>
          <w:rFonts w:ascii="Tahoma" w:hAnsi="Tahoma" w:cs="Tahoma"/>
          <w:sz w:val="22"/>
          <w:szCs w:val="22"/>
        </w:rPr>
        <w:t>koniecznych badań, dokumentów, uzgodnień i odbiorów w celu oddania inwestycji do eksploatacji.</w:t>
      </w:r>
      <w:bookmarkEnd w:id="8"/>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78ECFF9"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DA418B">
        <w:rPr>
          <w:rFonts w:ascii="Arial" w:hAnsi="Arial" w:cs="Arial"/>
          <w:sz w:val="22"/>
        </w:rPr>
        <w:t>0.09</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11EE6122"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Pr="009F0924">
        <w:rPr>
          <w:rFonts w:ascii="Tahoma" w:eastAsia="+mn-ea" w:hAnsi="Tahoma" w:cs="Tahoma"/>
          <w:b/>
          <w:sz w:val="22"/>
          <w:szCs w:val="22"/>
        </w:rPr>
        <w:t xml:space="preserve"> </w:t>
      </w:r>
      <w:r w:rsidR="00A54B50" w:rsidRPr="009F0924">
        <w:rPr>
          <w:rFonts w:ascii="Tahoma" w:eastAsia="+mn-ea" w:hAnsi="Tahoma" w:cs="Tahoma"/>
          <w:b/>
          <w:sz w:val="22"/>
          <w:szCs w:val="22"/>
        </w:rPr>
        <w:t>bez ograniczeń</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co najmniej 1 robocie budowlanej</w:t>
      </w:r>
      <w:r w:rsidRPr="009F0924">
        <w:rPr>
          <w:rFonts w:ascii="Tahoma" w:eastAsia="+mn-ea" w:hAnsi="Tahoma" w:cs="Tahoma"/>
          <w:sz w:val="22"/>
          <w:szCs w:val="22"/>
        </w:rPr>
        <w:t xml:space="preserve"> odpowiadającej zakresowi zamówienia tj. </w:t>
      </w:r>
      <w:r w:rsidR="00DA418B">
        <w:rPr>
          <w:rFonts w:ascii="Tahoma" w:eastAsia="+mn-ea" w:hAnsi="Tahoma" w:cs="Tahoma"/>
          <w:sz w:val="22"/>
          <w:szCs w:val="22"/>
        </w:rPr>
        <w:t>ocieplenie dachu</w:t>
      </w:r>
      <w:r w:rsidR="00A54B50" w:rsidRPr="009F0924">
        <w:rPr>
          <w:rFonts w:ascii="Tahoma" w:eastAsia="+mn-ea" w:hAnsi="Tahoma" w:cs="Tahoma"/>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lastRenderedPageBreak/>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15D3649B"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robotę budowlaną, </w:t>
      </w:r>
      <w:r w:rsidRPr="009F0924">
        <w:rPr>
          <w:rFonts w:ascii="Tahoma" w:eastAsia="+mn-ea" w:hAnsi="Tahoma" w:cs="Tahoma"/>
          <w:sz w:val="22"/>
          <w:szCs w:val="22"/>
        </w:rPr>
        <w:t>obejmującą</w:t>
      </w:r>
      <w:r w:rsidRPr="009F0924">
        <w:rPr>
          <w:rFonts w:ascii="Tahoma" w:eastAsia="+mn-ea" w:hAnsi="Tahoma" w:cs="Tahoma"/>
          <w:b/>
          <w:bCs/>
          <w:sz w:val="22"/>
          <w:szCs w:val="22"/>
        </w:rPr>
        <w:t xml:space="preserve"> </w:t>
      </w:r>
      <w:r w:rsidR="00B52FE5" w:rsidRPr="009F0924">
        <w:rPr>
          <w:rFonts w:ascii="Tahoma" w:eastAsia="+mn-ea" w:hAnsi="Tahoma" w:cs="Tahoma"/>
          <w:bCs/>
          <w:sz w:val="22"/>
          <w:szCs w:val="22"/>
        </w:rPr>
        <w:t xml:space="preserve">ocieplenie </w:t>
      </w:r>
      <w:r w:rsidR="00DA418B">
        <w:rPr>
          <w:rFonts w:ascii="Tahoma" w:eastAsia="+mn-ea" w:hAnsi="Tahoma" w:cs="Tahoma"/>
          <w:bCs/>
          <w:sz w:val="22"/>
          <w:szCs w:val="22"/>
        </w:rPr>
        <w:t>dachu</w:t>
      </w:r>
      <w:r w:rsidR="00B52FE5" w:rsidRPr="009F0924">
        <w:rPr>
          <w:rFonts w:ascii="Tahoma" w:eastAsia="+mn-ea" w:hAnsi="Tahoma" w:cs="Tahoma"/>
          <w:bCs/>
          <w:sz w:val="22"/>
          <w:szCs w:val="22"/>
        </w:rPr>
        <w:t xml:space="preserve">  o</w:t>
      </w:r>
      <w:r w:rsidR="00B52FE5" w:rsidRPr="009F0924">
        <w:rPr>
          <w:rFonts w:ascii="Tahoma" w:eastAsia="+mn-ea" w:hAnsi="Tahoma" w:cs="Tahoma"/>
          <w:b/>
          <w:bCs/>
          <w:sz w:val="22"/>
          <w:szCs w:val="22"/>
        </w:rPr>
        <w:t xml:space="preserve"> wartości co najmniej </w:t>
      </w:r>
      <w:r w:rsidR="00DA418B">
        <w:rPr>
          <w:rFonts w:ascii="Tahoma" w:eastAsia="+mn-ea" w:hAnsi="Tahoma" w:cs="Tahoma"/>
          <w:b/>
          <w:bCs/>
          <w:sz w:val="22"/>
          <w:szCs w:val="22"/>
        </w:rPr>
        <w:t>100</w:t>
      </w:r>
      <w:r w:rsidR="00B52FE5" w:rsidRPr="009F0924">
        <w:rPr>
          <w:rFonts w:ascii="Tahoma" w:eastAsia="+mn-ea" w:hAnsi="Tahoma" w:cs="Tahoma"/>
          <w:b/>
          <w:bCs/>
          <w:sz w:val="22"/>
          <w:szCs w:val="22"/>
        </w:rPr>
        <w:t>.000,00 zł</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 xml:space="preserve">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w:t>
      </w:r>
      <w:r>
        <w:rPr>
          <w:rFonts w:ascii="Tahoma" w:hAnsi="Tahoma" w:cs="Tahoma"/>
          <w:sz w:val="22"/>
          <w:szCs w:val="22"/>
        </w:rPr>
        <w:lastRenderedPageBreak/>
        <w:t>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75E2F2B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8F5CFD">
        <w:rPr>
          <w:rFonts w:ascii="Tahoma" w:hAnsi="Tahoma" w:cs="Tahoma"/>
          <w:sz w:val="22"/>
          <w:szCs w:val="22"/>
        </w:rPr>
        <w:t xml:space="preserve">Zespół Szkół Ogólnokształcących w Wydminach,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lastRenderedPageBreak/>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10CD07DD" w14:textId="08170C8B"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DD2035">
        <w:rPr>
          <w:rFonts w:ascii="Tahoma" w:hAnsi="Tahoma" w:cs="Tahoma"/>
          <w:b/>
          <w:sz w:val="22"/>
          <w:szCs w:val="22"/>
        </w:rPr>
        <w:t>7</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DD2035">
        <w:rPr>
          <w:rFonts w:ascii="Tahoma" w:hAnsi="Tahoma" w:cs="Tahoma"/>
          <w:i/>
          <w:sz w:val="22"/>
          <w:szCs w:val="22"/>
        </w:rPr>
        <w:t>siedem</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Pr="00234BD0">
        <w:rPr>
          <w:rFonts w:ascii="Tahoma" w:hAnsi="Tahoma" w:cs="Tahoma"/>
          <w:i/>
          <w:sz w:val="22"/>
          <w:szCs w:val="22"/>
        </w:rPr>
        <w:t xml:space="preserve"> 00/100</w:t>
      </w:r>
      <w:r w:rsidR="00EC7C6C">
        <w:rPr>
          <w:rFonts w:ascii="Tahoma" w:hAnsi="Tahoma" w:cs="Tahoma"/>
          <w:sz w:val="22"/>
          <w:szCs w:val="22"/>
        </w:rPr>
        <w:t>)</w:t>
      </w:r>
      <w:r w:rsidR="00DD2035">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lastRenderedPageBreak/>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1E78C99C" w:rsidR="00607A40" w:rsidRPr="00DD2035" w:rsidRDefault="00607A40">
      <w:pPr>
        <w:jc w:val="both"/>
        <w:rPr>
          <w:rFonts w:ascii="Tahoma" w:hAnsi="Tahoma" w:cs="Tahoma"/>
          <w:b/>
          <w:bCs/>
          <w:color w:val="FF0000"/>
        </w:rPr>
      </w:pPr>
      <w:r>
        <w:rPr>
          <w:rFonts w:ascii="Tahoma" w:hAnsi="Tahoma" w:cs="Tahoma"/>
          <w:sz w:val="22"/>
          <w:szCs w:val="22"/>
        </w:rPr>
        <w:t>„</w:t>
      </w:r>
      <w:r w:rsidR="00DD2035" w:rsidRPr="00DD2035">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D62A4B5" w14:textId="2ACE6D80"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B7458B" w:rsidRPr="00B7458B">
        <w:rPr>
          <w:rFonts w:ascii="Tahoma" w:hAnsi="Tahoma" w:cs="Tahoma"/>
          <w:b/>
          <w:bCs/>
        </w:rPr>
        <w:t>16</w:t>
      </w:r>
      <w:r w:rsidR="00804332" w:rsidRPr="00B7458B">
        <w:rPr>
          <w:rFonts w:ascii="Tahoma" w:hAnsi="Tahoma" w:cs="Tahoma"/>
          <w:b/>
          <w:bCs/>
        </w:rPr>
        <w:t xml:space="preserve"> </w:t>
      </w:r>
      <w:r w:rsidR="00B7458B" w:rsidRPr="00B7458B">
        <w:rPr>
          <w:rFonts w:ascii="Tahoma" w:hAnsi="Tahoma" w:cs="Tahoma"/>
          <w:b/>
          <w:bCs/>
        </w:rPr>
        <w:t>lipca</w:t>
      </w:r>
      <w:r w:rsidR="00797CAD" w:rsidRPr="00B7458B">
        <w:rPr>
          <w:rFonts w:ascii="Tahoma" w:hAnsi="Tahoma" w:cs="Tahoma"/>
          <w:b/>
          <w:bCs/>
        </w:rPr>
        <w:t xml:space="preserve"> 201</w:t>
      </w:r>
      <w:r w:rsidR="00FC098B" w:rsidRPr="00B7458B">
        <w:rPr>
          <w:rFonts w:ascii="Tahoma" w:hAnsi="Tahoma" w:cs="Tahoma"/>
          <w:b/>
          <w:bCs/>
        </w:rPr>
        <w:t>8</w:t>
      </w:r>
      <w:r w:rsidR="00797CAD" w:rsidRPr="00B7458B">
        <w:rPr>
          <w:rFonts w:ascii="Tahoma" w:hAnsi="Tahoma" w:cs="Tahoma"/>
          <w:b/>
          <w:bCs/>
        </w:rPr>
        <w:t xml:space="preserve"> r.</w:t>
      </w:r>
      <w:r w:rsidRPr="00B7458B">
        <w:rPr>
          <w:rFonts w:ascii="Tahoma" w:hAnsi="Tahoma" w:cs="Tahoma"/>
          <w:b/>
          <w:bCs/>
        </w:rPr>
        <w:t xml:space="preserve"> godz. </w:t>
      </w:r>
      <w:r w:rsidR="00856B0A" w:rsidRPr="00B7458B">
        <w:rPr>
          <w:rFonts w:ascii="Tahoma" w:hAnsi="Tahoma" w:cs="Tahoma"/>
          <w:b/>
          <w:bCs/>
        </w:rPr>
        <w:t>1</w:t>
      </w:r>
      <w:r w:rsidR="00955F67" w:rsidRPr="00B7458B">
        <w:rPr>
          <w:rFonts w:ascii="Tahoma" w:hAnsi="Tahoma" w:cs="Tahoma"/>
          <w:b/>
          <w:bCs/>
        </w:rPr>
        <w:t>0</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3E82F909" w:rsidR="00607A40" w:rsidRPr="00EC7C6C" w:rsidRDefault="00607A40" w:rsidP="00B7458B">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2DB39A8"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8A3557">
        <w:rPr>
          <w:rFonts w:ascii="Tahoma" w:hAnsi="Tahoma" w:cs="Tahoma"/>
          <w:b/>
          <w:bCs/>
          <w:sz w:val="22"/>
          <w:szCs w:val="22"/>
        </w:rPr>
        <w:t>16 lipca</w:t>
      </w:r>
      <w:r w:rsidR="00797CAD" w:rsidRPr="00804332">
        <w:rPr>
          <w:rFonts w:ascii="Tahoma" w:hAnsi="Tahoma" w:cs="Tahoma"/>
          <w:b/>
          <w:bCs/>
          <w:sz w:val="22"/>
          <w:szCs w:val="22"/>
        </w:rPr>
        <w:t xml:space="preserve"> 201</w:t>
      </w:r>
      <w:r w:rsidR="00FC098B" w:rsidRPr="00804332">
        <w:rPr>
          <w:rFonts w:ascii="Tahoma" w:hAnsi="Tahoma" w:cs="Tahoma"/>
          <w:b/>
          <w:bCs/>
          <w:sz w:val="22"/>
          <w:szCs w:val="22"/>
        </w:rPr>
        <w:t>8</w:t>
      </w:r>
      <w:r w:rsidR="00432FAE" w:rsidRPr="00804332">
        <w:rPr>
          <w:rFonts w:ascii="Tahoma" w:hAnsi="Tahoma" w:cs="Tahoma"/>
          <w:b/>
          <w:bCs/>
          <w:sz w:val="22"/>
          <w:szCs w:val="22"/>
        </w:rPr>
        <w:t xml:space="preserve"> 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64B4E5D6"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8A3557">
        <w:rPr>
          <w:rFonts w:ascii="Tahoma" w:hAnsi="Tahoma" w:cs="Tahoma"/>
          <w:sz w:val="22"/>
          <w:szCs w:val="22"/>
        </w:rPr>
        <w:t>16 lipca</w:t>
      </w:r>
      <w:r w:rsidR="00804332" w:rsidRPr="00804332">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655E3A88"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lastRenderedPageBreak/>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13CBCCA8" w:rsidR="00607A40" w:rsidRPr="00C22C3A" w:rsidRDefault="008A3557">
      <w:pPr>
        <w:numPr>
          <w:ilvl w:val="1"/>
          <w:numId w:val="5"/>
        </w:numPr>
        <w:rPr>
          <w:rFonts w:ascii="Tahoma" w:hAnsi="Tahoma" w:cs="Tahoma"/>
          <w:sz w:val="22"/>
          <w:szCs w:val="22"/>
        </w:rPr>
      </w:pPr>
      <w:r>
        <w:rPr>
          <w:rFonts w:ascii="Tahoma" w:hAnsi="Tahoma" w:cs="Tahoma"/>
          <w:b/>
          <w:bCs/>
          <w:sz w:val="22"/>
          <w:szCs w:val="22"/>
        </w:rPr>
        <w:lastRenderedPageBreak/>
        <w:t>termin realizacji</w:t>
      </w:r>
      <w:r w:rsidR="00607A40" w:rsidRPr="00C22C3A">
        <w:rPr>
          <w:rFonts w:ascii="Tahoma" w:hAnsi="Tahoma" w:cs="Tahoma"/>
          <w:b/>
          <w:bCs/>
          <w:sz w:val="22"/>
          <w:szCs w:val="22"/>
        </w:rPr>
        <w:t>: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4AFF8395" w:rsidR="00607A40"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30 września 2018 r.</w:t>
      </w:r>
      <w:r>
        <w:rPr>
          <w:rFonts w:ascii="Tahoma" w:hAnsi="Tahoma" w:cs="Tahoma"/>
          <w:sz w:val="22"/>
          <w:szCs w:val="22"/>
        </w:rPr>
        <w:t xml:space="preserve"> – 0 pkt</w:t>
      </w:r>
    </w:p>
    <w:p w14:paraId="105EFA81" w14:textId="4819236F" w:rsidR="00607A40"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20 września 2018 r.</w:t>
      </w:r>
      <w:r>
        <w:rPr>
          <w:rFonts w:ascii="Tahoma" w:hAnsi="Tahoma" w:cs="Tahoma"/>
          <w:sz w:val="22"/>
          <w:szCs w:val="22"/>
        </w:rPr>
        <w:t xml:space="preserve"> – 20 pkt</w:t>
      </w:r>
    </w:p>
    <w:p w14:paraId="6E39F050" w14:textId="27F99621" w:rsidR="00394952"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10 września 2018 r.</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lastRenderedPageBreak/>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7905DC93" w14:textId="1A72D44F"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E9FC74E" w:rsidR="00607A40" w:rsidRDefault="00607A40">
      <w:pPr>
        <w:rPr>
          <w:rFonts w:ascii="Tahoma" w:hAnsi="Tahoma" w:cs="Tahoma"/>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231DF0B7" w14:textId="300DC0F0" w:rsidR="00F95609" w:rsidRDefault="00607A40">
      <w:pPr>
        <w:rPr>
          <w:rFonts w:ascii="Tahoma" w:hAnsi="Tahoma" w:cs="Tahoma"/>
          <w:sz w:val="22"/>
          <w:szCs w:val="22"/>
        </w:rPr>
      </w:pPr>
      <w:r>
        <w:rPr>
          <w:rFonts w:ascii="Tahoma" w:hAnsi="Tahoma" w:cs="Tahoma"/>
          <w:sz w:val="22"/>
          <w:szCs w:val="22"/>
        </w:rPr>
        <w:t xml:space="preserve">Zamawiający przewiduje </w:t>
      </w:r>
      <w:r w:rsidR="008F13DE">
        <w:rPr>
          <w:rFonts w:ascii="Tahoma" w:hAnsi="Tahoma" w:cs="Tahoma"/>
          <w:sz w:val="22"/>
          <w:szCs w:val="22"/>
        </w:rPr>
        <w:t xml:space="preserve">możliwość </w:t>
      </w:r>
      <w:r>
        <w:rPr>
          <w:rFonts w:ascii="Tahoma" w:hAnsi="Tahoma" w:cs="Tahoma"/>
          <w:sz w:val="22"/>
          <w:szCs w:val="22"/>
        </w:rPr>
        <w:t>udziel</w:t>
      </w:r>
      <w:r w:rsidR="008F13DE">
        <w:rPr>
          <w:rFonts w:ascii="Tahoma" w:hAnsi="Tahoma" w:cs="Tahoma"/>
          <w:sz w:val="22"/>
          <w:szCs w:val="22"/>
        </w:rPr>
        <w:t>e</w:t>
      </w:r>
      <w:r>
        <w:rPr>
          <w:rFonts w:ascii="Tahoma" w:hAnsi="Tahoma" w:cs="Tahoma"/>
          <w:sz w:val="22"/>
          <w:szCs w:val="22"/>
        </w:rPr>
        <w:t>nia zamówienia</w:t>
      </w:r>
      <w:r w:rsidR="008F13DE">
        <w:rPr>
          <w:rFonts w:ascii="Tahoma" w:hAnsi="Tahoma" w:cs="Tahoma"/>
          <w:sz w:val="22"/>
          <w:szCs w:val="22"/>
        </w:rPr>
        <w:t xml:space="preserve"> polegającego na powtórzeniu podobnych robót budowlanych</w:t>
      </w:r>
      <w:r>
        <w:rPr>
          <w:rFonts w:ascii="Tahoma" w:hAnsi="Tahoma" w:cs="Tahoma"/>
          <w:sz w:val="22"/>
          <w:szCs w:val="22"/>
        </w:rPr>
        <w:t>, o którym mowa w art. 67 ust. 1 pkt 6</w:t>
      </w:r>
      <w:r w:rsidR="008F13DE">
        <w:rPr>
          <w:rFonts w:ascii="Tahoma" w:hAnsi="Tahoma" w:cs="Tahoma"/>
          <w:sz w:val="22"/>
          <w:szCs w:val="22"/>
        </w:rPr>
        <w:t xml:space="preserve"> ustawy Prawo zamówień publicznych, którego zakres </w:t>
      </w:r>
      <w:r w:rsidR="00BF12A4">
        <w:rPr>
          <w:rFonts w:ascii="Tahoma" w:hAnsi="Tahoma" w:cs="Tahoma"/>
          <w:sz w:val="22"/>
          <w:szCs w:val="22"/>
        </w:rPr>
        <w:t>obejmuje:</w:t>
      </w:r>
      <w:r w:rsidR="00BA1D03">
        <w:rPr>
          <w:rFonts w:ascii="Tahoma" w:hAnsi="Tahoma" w:cs="Tahoma"/>
          <w:sz w:val="22"/>
          <w:szCs w:val="22"/>
        </w:rPr>
        <w:t xml:space="preserve"> rozebranie pokrycia dachowego z blachy nie nadającej się do użytku – 1532,47 m2, </w:t>
      </w:r>
      <w:r w:rsidR="00C15A52">
        <w:rPr>
          <w:rFonts w:ascii="Tahoma" w:hAnsi="Tahoma" w:cs="Tahoma"/>
          <w:sz w:val="22"/>
          <w:szCs w:val="22"/>
        </w:rPr>
        <w:t xml:space="preserve">Osadzenie okien w połaci dachowej - 10 szt., Obróbki przy szerokości w rozwinięciu do 25 cm z blachy ocynkowanej – 17,650 m2, Pokrycie z blachy trapezowej </w:t>
      </w:r>
      <w:r w:rsidR="004C34A7">
        <w:rPr>
          <w:rFonts w:ascii="Tahoma" w:hAnsi="Tahoma" w:cs="Tahoma"/>
          <w:sz w:val="22"/>
          <w:szCs w:val="22"/>
        </w:rPr>
        <w:t xml:space="preserve">– elementy wykończeniowe gąsiory – 153,370 m2, Obróbki przy szerokości w rozwinięciu ponad 25 cm z blachy ocynkowanej  pas nadrynnowy 58,667 m2, rynny dachowe półokrągłe o śr. 15 cm z blachy ocynkowanej – 167,62 m2. </w:t>
      </w:r>
      <w:r w:rsidR="00795C83">
        <w:rPr>
          <w:rFonts w:ascii="Tahoma" w:hAnsi="Tahoma" w:cs="Tahoma"/>
          <w:sz w:val="22"/>
          <w:szCs w:val="22"/>
        </w:rPr>
        <w:t xml:space="preserve">Wartość szacunkowa tych robót </w:t>
      </w:r>
      <w:r w:rsidR="00F95609">
        <w:rPr>
          <w:rFonts w:ascii="Tahoma" w:hAnsi="Tahoma" w:cs="Tahoma"/>
          <w:sz w:val="22"/>
          <w:szCs w:val="22"/>
        </w:rPr>
        <w:t xml:space="preserve">została uwzględniona w wartości szacunkowej zamówienia. Warunki udzielenia zamówień, o których mowa w art. 67 ust. 1 pkt 6 ustawy </w:t>
      </w:r>
      <w:proofErr w:type="spellStart"/>
      <w:r w:rsidR="00F95609">
        <w:rPr>
          <w:rFonts w:ascii="Tahoma" w:hAnsi="Tahoma" w:cs="Tahoma"/>
          <w:sz w:val="22"/>
          <w:szCs w:val="22"/>
        </w:rPr>
        <w:t>Pzp</w:t>
      </w:r>
      <w:proofErr w:type="spellEnd"/>
      <w:r w:rsidR="00F95609">
        <w:rPr>
          <w:rFonts w:ascii="Tahoma" w:hAnsi="Tahoma" w:cs="Tahoma"/>
          <w:sz w:val="22"/>
          <w:szCs w:val="22"/>
        </w:rPr>
        <w:t>:</w:t>
      </w:r>
    </w:p>
    <w:p w14:paraId="4EA86D8D" w14:textId="77777777" w:rsidR="00F95609" w:rsidRDefault="00F95609">
      <w:pPr>
        <w:rPr>
          <w:rFonts w:ascii="Tahoma" w:hAnsi="Tahoma" w:cs="Tahoma"/>
          <w:sz w:val="22"/>
          <w:szCs w:val="22"/>
        </w:rPr>
      </w:pPr>
      <w:r>
        <w:rPr>
          <w:rFonts w:ascii="Tahoma" w:hAnsi="Tahoma" w:cs="Tahoma"/>
          <w:sz w:val="22"/>
          <w:szCs w:val="22"/>
        </w:rPr>
        <w:lastRenderedPageBreak/>
        <w:t xml:space="preserve">Zamawiający udzieli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jeżeli:</w:t>
      </w:r>
    </w:p>
    <w:p w14:paraId="2E7FA898"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Wykonawca będzie wykonywał należycie zamówienie podstawowe lub wykona należycie zamówienie podstawowe;</w:t>
      </w:r>
    </w:p>
    <w:p w14:paraId="7273980C"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 xml:space="preserve">Wykonawca zapewni wykonanie zamówienia, o którym mowa w art. 67 ust. 1 pkt 6 ustawy </w:t>
      </w:r>
      <w:proofErr w:type="spellStart"/>
      <w:r>
        <w:rPr>
          <w:rFonts w:ascii="Tahoma" w:hAnsi="Tahoma" w:cs="Tahoma"/>
          <w:sz w:val="22"/>
          <w:szCs w:val="22"/>
        </w:rPr>
        <w:t>Pzp</w:t>
      </w:r>
      <w:proofErr w:type="spellEnd"/>
      <w:r>
        <w:rPr>
          <w:rFonts w:ascii="Tahoma" w:hAnsi="Tahoma" w:cs="Tahoma"/>
          <w:sz w:val="22"/>
          <w:szCs w:val="22"/>
        </w:rPr>
        <w:t>, w standardzie nie gorszym niż zamówienie podstawowe;</w:t>
      </w:r>
    </w:p>
    <w:p w14:paraId="579CF37A"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Strony, w ramach prowadzonych negocjacji, dojdą do porozumienia co do ceny i terminu wykonania;</w:t>
      </w:r>
    </w:p>
    <w:p w14:paraId="0D3802BD" w14:textId="065D2686" w:rsidR="00607A40" w:rsidRPr="00EC7C6C" w:rsidRDefault="00F95609" w:rsidP="00EC7C6C">
      <w:pPr>
        <w:numPr>
          <w:ilvl w:val="0"/>
          <w:numId w:val="6"/>
        </w:numPr>
        <w:rPr>
          <w:rFonts w:ascii="Tahoma" w:hAnsi="Tahoma" w:cs="Tahoma"/>
          <w:sz w:val="22"/>
          <w:szCs w:val="22"/>
        </w:rPr>
      </w:pPr>
      <w:r>
        <w:rPr>
          <w:rFonts w:ascii="Tahoma" w:hAnsi="Tahoma" w:cs="Tahoma"/>
          <w:sz w:val="22"/>
          <w:szCs w:val="22"/>
        </w:rPr>
        <w:t xml:space="preserve">Wykonawca zaakceptuje zapisy umowy dla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xml:space="preserve">, zgodnie z istotnymi postanowieniami umowy podstawowej. </w:t>
      </w:r>
      <w:r w:rsidR="008F13DE">
        <w:rPr>
          <w:rFonts w:ascii="Tahoma" w:hAnsi="Tahoma" w:cs="Tahoma"/>
          <w:sz w:val="22"/>
          <w:szCs w:val="22"/>
        </w:rPr>
        <w:t xml:space="preserve">Zamówienie zostanie udzielone na warunkach określonych w </w:t>
      </w:r>
      <w:r>
        <w:rPr>
          <w:rFonts w:ascii="Tahoma" w:hAnsi="Tahoma" w:cs="Tahoma"/>
          <w:sz w:val="22"/>
          <w:szCs w:val="22"/>
        </w:rPr>
        <w:t>załączniku nr 2 do SIWZ</w:t>
      </w:r>
      <w:r w:rsidR="008F13DE">
        <w:rPr>
          <w:rFonts w:ascii="Tahoma" w:hAnsi="Tahoma" w:cs="Tahoma"/>
          <w:sz w:val="22"/>
          <w:szCs w:val="22"/>
        </w:rPr>
        <w:t>.</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B908F6">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Rodzaje czynności niezbędnych do realizacji zamówienia, których dotyczy powyższy wymóg zatrudnienia na umowę o pracę osób wykonujących w trakcie realizacji zamówienia:</w:t>
      </w:r>
    </w:p>
    <w:p w14:paraId="4054C97F" w14:textId="485B6055" w:rsidR="00607A40" w:rsidRDefault="00D84D9B" w:rsidP="00EC7C6C">
      <w:pPr>
        <w:jc w:val="both"/>
        <w:rPr>
          <w:rFonts w:ascii="Tahoma" w:hAnsi="Tahoma" w:cs="Tahoma"/>
          <w:sz w:val="22"/>
          <w:szCs w:val="22"/>
        </w:rPr>
      </w:pPr>
      <w:r w:rsidRPr="00D84D9B">
        <w:rPr>
          <w:rFonts w:ascii="Tahoma" w:hAnsi="Tahoma" w:cs="Tahoma"/>
          <w:sz w:val="22"/>
          <w:szCs w:val="22"/>
        </w:rPr>
        <w:t>roboty budowlane, termomodernizacja cieplna, docieplenie, roboty izolacyjne, roboty w zakresie przygotowania terenu pod budowę,  roboty w zakresie rozbiórek, wykonywanie konstrukcji drewnianych, roboty budowlane różne, wykonywanie pokryć dachowych, wymiana pokrycia dachowego.</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03F6F4AF" w14:textId="3CC0286D" w:rsidR="00307A02" w:rsidRDefault="00394952" w:rsidP="00EC7C6C">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4368C5B0"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w:t>
      </w:r>
      <w:bookmarkStart w:id="9" w:name="_GoBack"/>
      <w:bookmarkEnd w:id="9"/>
      <w:r w:rsidRPr="00885E3C">
        <w:rPr>
          <w:rFonts w:ascii="Tahoma" w:hAnsi="Tahoma" w:cs="Tahoma"/>
          <w:sz w:val="22"/>
          <w:szCs w:val="22"/>
        </w:rPr>
        <w:t>.1</w:t>
      </w:r>
      <w:r w:rsidR="00BA077A">
        <w:rPr>
          <w:rFonts w:ascii="Tahoma" w:hAnsi="Tahoma" w:cs="Tahoma"/>
          <w:sz w:val="22"/>
          <w:szCs w:val="22"/>
        </w:rPr>
        <w:t>8</w:t>
      </w:r>
      <w:r w:rsidRPr="00885E3C">
        <w:rPr>
          <w:rFonts w:ascii="Tahoma" w:hAnsi="Tahoma" w:cs="Tahoma"/>
          <w:sz w:val="22"/>
          <w:szCs w:val="22"/>
        </w:rPr>
        <w:t xml:space="preserve">.2018.MC , pn. </w:t>
      </w:r>
      <w:r w:rsidR="00BA077A" w:rsidRPr="00BA077A">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BA077A">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69A1AE8C"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C15A52">
        <w:rPr>
          <w:rFonts w:ascii="Tahoma" w:hAnsi="Tahoma" w:cs="Tahoma"/>
          <w:sz w:val="22"/>
          <w:szCs w:val="22"/>
        </w:rPr>
        <w:t>Rzut dachu</w:t>
      </w:r>
    </w:p>
    <w:p w14:paraId="18971AAB" w14:textId="32042D41"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 xml:space="preserve">Przedmiary robót </w:t>
      </w:r>
    </w:p>
    <w:p w14:paraId="77E6D7E0" w14:textId="77777777" w:rsidR="00607A40" w:rsidRDefault="00607A40">
      <w:pPr>
        <w:spacing w:line="100" w:lineRule="atLeast"/>
        <w:rPr>
          <w:rFonts w:ascii="Tahoma" w:hAnsi="Tahoma" w:cs="Tahoma"/>
          <w:sz w:val="22"/>
          <w:szCs w:val="22"/>
        </w:rPr>
      </w:pPr>
      <w:r>
        <w:rPr>
          <w:rFonts w:ascii="Tahoma" w:hAnsi="Tahoma" w:cs="Tahoma"/>
          <w:sz w:val="22"/>
          <w:szCs w:val="22"/>
        </w:rPr>
        <w:t>Załącznik nr 5 - STWIORB</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719B5A2B" w14:textId="77777777" w:rsidR="00C15A52" w:rsidRDefault="00C15A52" w:rsidP="00F306A5">
      <w:pPr>
        <w:spacing w:line="100" w:lineRule="atLeast"/>
        <w:rPr>
          <w:rFonts w:ascii="Tahoma" w:hAnsi="Tahoma" w:cs="Tahoma"/>
          <w:sz w:val="22"/>
          <w:szCs w:val="22"/>
        </w:rPr>
      </w:pPr>
    </w:p>
    <w:p w14:paraId="5F4E5D4F" w14:textId="77777777" w:rsidR="00C15A52" w:rsidRDefault="00C15A52" w:rsidP="00F306A5">
      <w:pPr>
        <w:spacing w:line="100" w:lineRule="atLeast"/>
        <w:rPr>
          <w:rFonts w:ascii="Tahoma" w:hAnsi="Tahoma" w:cs="Tahoma"/>
          <w:sz w:val="22"/>
          <w:szCs w:val="22"/>
        </w:rPr>
      </w:pPr>
    </w:p>
    <w:p w14:paraId="33F8804D" w14:textId="2C4DA424" w:rsidR="00C15A52" w:rsidRDefault="00C15A52" w:rsidP="00F306A5">
      <w:pPr>
        <w:spacing w:line="100" w:lineRule="atLeast"/>
        <w:rPr>
          <w:rFonts w:ascii="Tahoma" w:hAnsi="Tahoma" w:cs="Tahoma"/>
          <w:sz w:val="22"/>
          <w:szCs w:val="22"/>
        </w:rPr>
      </w:pPr>
    </w:p>
    <w:p w14:paraId="399EB83E" w14:textId="190F0116" w:rsidR="006C48DB" w:rsidRDefault="006C48DB" w:rsidP="00F306A5">
      <w:pPr>
        <w:spacing w:line="100" w:lineRule="atLeast"/>
        <w:rPr>
          <w:rFonts w:ascii="Tahoma" w:hAnsi="Tahoma" w:cs="Tahoma"/>
          <w:sz w:val="22"/>
          <w:szCs w:val="22"/>
        </w:rPr>
      </w:pPr>
    </w:p>
    <w:p w14:paraId="6FA9654F" w14:textId="50A06A01" w:rsidR="006C48DB" w:rsidRDefault="006C48DB" w:rsidP="00F306A5">
      <w:pPr>
        <w:spacing w:line="100" w:lineRule="atLeast"/>
        <w:rPr>
          <w:rFonts w:ascii="Tahoma" w:hAnsi="Tahoma" w:cs="Tahoma"/>
          <w:sz w:val="22"/>
          <w:szCs w:val="22"/>
        </w:rPr>
      </w:pPr>
    </w:p>
    <w:p w14:paraId="350F8E31" w14:textId="30CEC1DF" w:rsidR="006C48DB" w:rsidRDefault="006C48DB" w:rsidP="00F306A5">
      <w:pPr>
        <w:spacing w:line="100" w:lineRule="atLeast"/>
        <w:rPr>
          <w:rFonts w:ascii="Tahoma" w:hAnsi="Tahoma" w:cs="Tahoma"/>
          <w:sz w:val="22"/>
          <w:szCs w:val="22"/>
        </w:rPr>
      </w:pPr>
    </w:p>
    <w:p w14:paraId="06F05A36" w14:textId="4DC1870F" w:rsidR="006C48DB" w:rsidRDefault="006C48DB" w:rsidP="00F306A5">
      <w:pPr>
        <w:spacing w:line="100" w:lineRule="atLeast"/>
        <w:rPr>
          <w:rFonts w:ascii="Tahoma" w:hAnsi="Tahoma" w:cs="Tahoma"/>
          <w:sz w:val="22"/>
          <w:szCs w:val="22"/>
        </w:rPr>
      </w:pPr>
    </w:p>
    <w:p w14:paraId="3A0DEDC7"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t>Załącznik nr 1 – Formularz ofertowy</w:t>
      </w:r>
    </w:p>
    <w:p w14:paraId="0E9B9B14" w14:textId="7FAE5FFE" w:rsidR="00607A40" w:rsidRDefault="00607A40" w:rsidP="00D53A3D">
      <w:pPr>
        <w:pStyle w:val="Tytu"/>
        <w:spacing w:line="360" w:lineRule="auto"/>
        <w:rPr>
          <w:sz w:val="22"/>
          <w:szCs w:val="22"/>
        </w:rPr>
      </w:pPr>
      <w:r>
        <w:rPr>
          <w:sz w:val="22"/>
          <w:szCs w:val="22"/>
        </w:rPr>
        <w:lastRenderedPageBreak/>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7EDA7955" w14:textId="6D84E796" w:rsidR="00120A62" w:rsidRDefault="00120A62" w:rsidP="00D53A3D">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1E6DBD3F" w14:textId="0DBCD93E"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4928EC" w:rsidRPr="004928EC">
        <w:rPr>
          <w:rFonts w:ascii="Arial" w:hAnsi="Arial" w:cs="Arial"/>
          <w:b/>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2"/>
          <w:szCs w:val="22"/>
        </w:rPr>
        <w:t>, w zakresie i na warunkach określonych w specyfikacji istotnych warunków zamówienia, oferujemy wykonanie zamówienia za:</w:t>
      </w: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3C107973" w:rsidR="00607A40" w:rsidRDefault="00607A40">
      <w:pPr>
        <w:pStyle w:val="Tekstpodstawowy31"/>
        <w:spacing w:line="312" w:lineRule="auto"/>
        <w:rPr>
          <w:u w:val="none"/>
        </w:rPr>
      </w:pPr>
      <w:r>
        <w:rPr>
          <w:sz w:val="22"/>
          <w:szCs w:val="22"/>
          <w:u w:val="none"/>
        </w:rPr>
        <w:t xml:space="preserve">Oświadczamy, że na przedmiot zamówienia udzielamy </w:t>
      </w:r>
      <w:r w:rsidR="003D4293">
        <w:rPr>
          <w:b/>
          <w:sz w:val="22"/>
          <w:szCs w:val="22"/>
        </w:rPr>
        <w:t>5</w:t>
      </w:r>
      <w:r>
        <w:rPr>
          <w:sz w:val="22"/>
          <w:szCs w:val="22"/>
          <w:u w:val="none"/>
        </w:rPr>
        <w:t xml:space="preserve"> lat gwarancji </w:t>
      </w:r>
    </w:p>
    <w:p w14:paraId="57C59868" w14:textId="1EB085CE"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3D4293">
        <w:rPr>
          <w:b/>
          <w:sz w:val="22"/>
          <w:szCs w:val="22"/>
        </w:rPr>
        <w:t>……09</w:t>
      </w:r>
      <w:r w:rsidR="008117A5" w:rsidRPr="008117A5">
        <w:rPr>
          <w:b/>
          <w:sz w:val="22"/>
          <w:szCs w:val="22"/>
        </w:rPr>
        <w:t>.</w:t>
      </w:r>
      <w:r w:rsidR="00C8142B" w:rsidRPr="008117A5">
        <w:rPr>
          <w:b/>
          <w:sz w:val="22"/>
          <w:szCs w:val="22"/>
        </w:rPr>
        <w:t>2018</w:t>
      </w:r>
      <w:r w:rsidRPr="008117A5">
        <w:rPr>
          <w:b/>
          <w:sz w:val="22"/>
          <w:szCs w:val="22"/>
        </w:rPr>
        <w:t xml:space="preserve"> r.</w:t>
      </w:r>
      <w:r w:rsidRPr="008117A5">
        <w:rPr>
          <w:b/>
          <w:sz w:val="22"/>
          <w:szCs w:val="22"/>
          <w:u w:val="none"/>
        </w:rPr>
        <w:t xml:space="preserve"> </w:t>
      </w:r>
      <w:r w:rsidR="003D4293">
        <w:rPr>
          <w:b/>
          <w:sz w:val="22"/>
          <w:szCs w:val="22"/>
          <w:u w:val="none"/>
        </w:rPr>
        <w:t>**</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lastRenderedPageBreak/>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77777777" w:rsidR="00D53A3D" w:rsidRDefault="00D53A3D">
      <w:pPr>
        <w:pStyle w:val="Tekstpodstawowy21"/>
        <w:spacing w:line="100" w:lineRule="atLeast"/>
        <w:rPr>
          <w:sz w:val="22"/>
          <w:szCs w:val="22"/>
        </w:rPr>
      </w:pP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0435630F"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w:t>
      </w:r>
      <w:r w:rsidR="003D4293">
        <w:rPr>
          <w:szCs w:val="16"/>
        </w:rPr>
        <w:t>terminie wykonania robót do 30.09.2018 r.</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3CCFF6" w14:textId="38D330EC"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3EECA19C"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lastRenderedPageBreak/>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6AC7229" w14:textId="77777777" w:rsidR="00607A40" w:rsidRDefault="00607A40">
      <w:pPr>
        <w:spacing w:after="0" w:line="360" w:lineRule="auto"/>
        <w:ind w:left="5664" w:firstLine="708"/>
        <w:jc w:val="both"/>
        <w:rPr>
          <w:rFonts w:ascii="Arial" w:hAnsi="Arial" w:cs="Arial"/>
          <w:i/>
          <w:sz w:val="16"/>
          <w:szCs w:val="16"/>
        </w:rPr>
      </w:pPr>
    </w:p>
    <w:p w14:paraId="10A45B2D" w14:textId="77777777" w:rsidR="00607A40" w:rsidRDefault="00607A40">
      <w:pPr>
        <w:spacing w:after="0" w:line="360" w:lineRule="auto"/>
        <w:ind w:left="5664" w:firstLine="708"/>
        <w:jc w:val="both"/>
        <w:rPr>
          <w:rFonts w:ascii="Arial" w:hAnsi="Arial" w:cs="Arial"/>
          <w:i/>
          <w:sz w:val="16"/>
          <w:szCs w:val="16"/>
        </w:rPr>
      </w:pPr>
    </w:p>
    <w:p w14:paraId="0C4A7D61" w14:textId="77777777" w:rsidR="00607A40" w:rsidRDefault="00607A40">
      <w:pPr>
        <w:spacing w:after="0" w:line="360" w:lineRule="auto"/>
        <w:ind w:left="5664" w:firstLine="708"/>
        <w:jc w:val="both"/>
        <w:rPr>
          <w:rFonts w:ascii="Arial" w:hAnsi="Arial" w:cs="Arial"/>
          <w:i/>
          <w:sz w:val="16"/>
          <w:szCs w:val="16"/>
        </w:rPr>
      </w:pPr>
    </w:p>
    <w:p w14:paraId="20B8B647" w14:textId="77777777" w:rsidR="00607A40" w:rsidRDefault="00607A40">
      <w:pPr>
        <w:spacing w:after="0" w:line="360" w:lineRule="auto"/>
        <w:ind w:left="5664" w:firstLine="708"/>
        <w:jc w:val="both"/>
        <w:rPr>
          <w:rFonts w:ascii="Arial" w:hAnsi="Arial" w:cs="Arial"/>
          <w:i/>
          <w:sz w:val="16"/>
          <w:szCs w:val="16"/>
        </w:rPr>
      </w:pPr>
    </w:p>
    <w:p w14:paraId="69357292" w14:textId="77777777" w:rsidR="00607A40" w:rsidRDefault="00607A40">
      <w:pPr>
        <w:spacing w:after="0" w:line="360" w:lineRule="auto"/>
        <w:ind w:left="5664" w:firstLine="708"/>
        <w:jc w:val="both"/>
        <w:rPr>
          <w:rFonts w:ascii="Arial" w:hAnsi="Arial" w:cs="Arial"/>
          <w:i/>
          <w:sz w:val="16"/>
          <w:szCs w:val="16"/>
        </w:rPr>
      </w:pPr>
    </w:p>
    <w:p w14:paraId="42792E65"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52DECF04" w:rsidR="00607A40" w:rsidRDefault="00607A40">
      <w:pPr>
        <w:pStyle w:val="Tytu"/>
        <w:jc w:val="both"/>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6C48DB" w:rsidRDefault="006C48DB">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00E9A26A" w14:textId="77777777" w:rsidR="00607A40" w:rsidRDefault="00607A40">
      <w:pPr>
        <w:spacing w:after="0" w:line="360" w:lineRule="auto"/>
        <w:rPr>
          <w:rFonts w:ascii="Arial" w:hAnsi="Arial" w:cs="Arial"/>
          <w:sz w:val="22"/>
          <w:szCs w:val="22"/>
        </w:rPr>
      </w:pPr>
    </w:p>
    <w:p w14:paraId="1E08692B" w14:textId="77777777" w:rsidR="00607A40" w:rsidRDefault="00607A40">
      <w:pPr>
        <w:spacing w:after="0" w:line="360" w:lineRule="auto"/>
        <w:rPr>
          <w:rFonts w:ascii="Arial" w:hAnsi="Arial" w:cs="Arial"/>
          <w:sz w:val="22"/>
          <w:szCs w:val="22"/>
        </w:rPr>
      </w:pPr>
    </w:p>
    <w:p w14:paraId="43B753FD" w14:textId="77777777" w:rsidR="005D2E9D" w:rsidRDefault="005D2E9D">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37576075" w:rsidR="00607A40" w:rsidRDefault="00607A40">
      <w:pPr>
        <w:pStyle w:val="Tytu"/>
        <w:jc w:val="left"/>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498" w:type="dxa"/>
        <w:tblLayout w:type="fixed"/>
        <w:tblLook w:val="0000" w:firstRow="0" w:lastRow="0" w:firstColumn="0" w:lastColumn="0" w:noHBand="0" w:noVBand="0"/>
      </w:tblPr>
      <w:tblGrid>
        <w:gridCol w:w="1701"/>
        <w:gridCol w:w="1560"/>
        <w:gridCol w:w="2126"/>
        <w:gridCol w:w="2551"/>
        <w:gridCol w:w="1560"/>
      </w:tblGrid>
      <w:tr w:rsidR="006C48DB" w14:paraId="1E62DA5B" w14:textId="77777777" w:rsidTr="006C48DB">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C48DB" w:rsidRPr="006F3B97" w:rsidRDefault="006C48DB">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C48DB" w:rsidRPr="006F3B97" w:rsidRDefault="006C48DB">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C48DB" w:rsidRPr="006F3B97" w:rsidRDefault="006C48DB">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C48DB" w:rsidRPr="006F3B97" w:rsidRDefault="006C48DB">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C48DB" w:rsidRPr="006F3B97" w:rsidRDefault="006C48DB">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6C48DB" w:rsidRPr="006F3B97" w:rsidRDefault="006C48DB">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C48DB" w:rsidRPr="006F3B97" w:rsidRDefault="006C48DB">
            <w:pPr>
              <w:suppressAutoHyphens w:val="0"/>
              <w:spacing w:after="0" w:line="240" w:lineRule="auto"/>
              <w:rPr>
                <w:b/>
                <w:sz w:val="20"/>
                <w:szCs w:val="20"/>
              </w:rPr>
            </w:pPr>
          </w:p>
          <w:p w14:paraId="58662CFF" w14:textId="77777777" w:rsidR="006C48DB" w:rsidRPr="006F3B97" w:rsidRDefault="006C48DB">
            <w:pPr>
              <w:suppressAutoHyphens w:val="0"/>
              <w:spacing w:after="0" w:line="240" w:lineRule="auto"/>
              <w:rPr>
                <w:b/>
                <w:sz w:val="20"/>
                <w:szCs w:val="20"/>
              </w:rPr>
            </w:pPr>
          </w:p>
          <w:p w14:paraId="62D9122B" w14:textId="77777777" w:rsidR="006C48DB" w:rsidRPr="006F3B97" w:rsidRDefault="006C48DB">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6C48DB" w14:paraId="16CD483A" w14:textId="77777777" w:rsidTr="006C48DB">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C48DB" w:rsidRDefault="006C48DB">
            <w:pPr>
              <w:snapToGrid w:val="0"/>
              <w:jc w:val="both"/>
              <w:rPr>
                <w:rFonts w:ascii="Arial" w:hAnsi="Arial" w:cs="Arial"/>
                <w:sz w:val="22"/>
                <w:u w:val="single"/>
              </w:rPr>
            </w:pPr>
          </w:p>
          <w:p w14:paraId="5B8C8457" w14:textId="77777777" w:rsidR="006C48DB" w:rsidRDefault="006C48DB">
            <w:pPr>
              <w:jc w:val="both"/>
              <w:rPr>
                <w:rFonts w:ascii="Arial" w:hAnsi="Arial" w:cs="Arial"/>
                <w:sz w:val="22"/>
                <w:u w:val="single"/>
              </w:rPr>
            </w:pPr>
          </w:p>
          <w:p w14:paraId="38BDF6D7" w14:textId="77777777" w:rsidR="006C48DB" w:rsidRDefault="006C48DB">
            <w:pPr>
              <w:jc w:val="both"/>
              <w:rPr>
                <w:rFonts w:ascii="Arial" w:hAnsi="Arial" w:cs="Arial"/>
                <w:sz w:val="22"/>
                <w:u w:val="single"/>
              </w:rPr>
            </w:pPr>
          </w:p>
          <w:p w14:paraId="6AB36BE5" w14:textId="77777777" w:rsidR="006C48DB" w:rsidRDefault="006C48DB">
            <w:pPr>
              <w:jc w:val="both"/>
              <w:rPr>
                <w:rFonts w:ascii="Arial" w:hAnsi="Arial" w:cs="Arial"/>
                <w:sz w:val="22"/>
                <w:u w:val="single"/>
              </w:rPr>
            </w:pPr>
          </w:p>
          <w:p w14:paraId="003F2F93" w14:textId="77777777" w:rsidR="006C48DB" w:rsidRDefault="006C48DB">
            <w:pPr>
              <w:jc w:val="both"/>
              <w:rPr>
                <w:rFonts w:ascii="Arial" w:hAnsi="Arial" w:cs="Arial"/>
                <w:sz w:val="22"/>
                <w:u w:val="single"/>
              </w:rPr>
            </w:pPr>
          </w:p>
          <w:p w14:paraId="1310C5CA" w14:textId="77777777" w:rsidR="006C48DB" w:rsidRDefault="006C48DB">
            <w:pPr>
              <w:jc w:val="both"/>
              <w:rPr>
                <w:rFonts w:ascii="Arial" w:hAnsi="Arial" w:cs="Arial"/>
                <w:sz w:val="22"/>
                <w:u w:val="single"/>
              </w:rPr>
            </w:pPr>
          </w:p>
          <w:p w14:paraId="05809062" w14:textId="77777777" w:rsidR="006C48DB" w:rsidRDefault="006C48DB">
            <w:pPr>
              <w:jc w:val="both"/>
              <w:rPr>
                <w:rFonts w:ascii="Arial" w:hAnsi="Arial" w:cs="Arial"/>
                <w:sz w:val="22"/>
                <w:u w:val="single"/>
              </w:rPr>
            </w:pPr>
          </w:p>
          <w:p w14:paraId="302FB1B6" w14:textId="77777777" w:rsidR="006C48DB" w:rsidRDefault="006C48DB">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C48DB" w:rsidRDefault="006C48DB">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C48DB" w:rsidRDefault="006C48DB">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C48DB" w:rsidRDefault="006C48DB">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4D8BD317"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w:t>
      </w:r>
      <w:r>
        <w:rPr>
          <w:rFonts w:ascii="Arial" w:hAnsi="Arial" w:cs="Arial"/>
          <w:sz w:val="21"/>
          <w:szCs w:val="21"/>
        </w:rPr>
        <w:lastRenderedPageBreak/>
        <w:t xml:space="preserve">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0" w:name="_GoBack1"/>
      <w:bookmarkEnd w:id="10"/>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20F980E7" w14:textId="77777777" w:rsidR="000D439C" w:rsidRDefault="000D439C">
      <w:pPr>
        <w:spacing w:after="0" w:line="360" w:lineRule="auto"/>
        <w:rPr>
          <w:rFonts w:ascii="Tahoma" w:hAnsi="Tahoma" w:cs="Tahoma"/>
          <w:sz w:val="22"/>
          <w:szCs w:val="22"/>
        </w:rPr>
      </w:pPr>
    </w:p>
    <w:p w14:paraId="1BDF9D06" w14:textId="77777777" w:rsidR="000D439C" w:rsidRDefault="000D439C">
      <w:pPr>
        <w:spacing w:after="0" w:line="360" w:lineRule="auto"/>
        <w:rPr>
          <w:rFonts w:ascii="Tahoma" w:hAnsi="Tahoma" w:cs="Tahoma"/>
          <w:sz w:val="22"/>
          <w:szCs w:val="22"/>
        </w:rPr>
      </w:pP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4E5438E" w:rsidR="00607A40" w:rsidRDefault="00607A40" w:rsidP="000D439C">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302974DB" w:rsidR="00607A40" w:rsidRDefault="00607A40" w:rsidP="008270AE">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lastRenderedPageBreak/>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0016" w14:textId="77777777" w:rsidR="00B908F6" w:rsidRDefault="00B908F6" w:rsidP="00DE111E">
      <w:pPr>
        <w:spacing w:after="0" w:line="240" w:lineRule="auto"/>
      </w:pPr>
      <w:r>
        <w:separator/>
      </w:r>
    </w:p>
  </w:endnote>
  <w:endnote w:type="continuationSeparator" w:id="0">
    <w:p w14:paraId="19239091" w14:textId="77777777" w:rsidR="00B908F6" w:rsidRDefault="00B908F6"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9F090F" w:rsidRDefault="009F090F">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FE67C" w14:textId="77777777" w:rsidR="00B908F6" w:rsidRDefault="00B908F6" w:rsidP="00DE111E">
      <w:pPr>
        <w:spacing w:after="0" w:line="240" w:lineRule="auto"/>
      </w:pPr>
      <w:r>
        <w:separator/>
      </w:r>
    </w:p>
  </w:footnote>
  <w:footnote w:type="continuationSeparator" w:id="0">
    <w:p w14:paraId="6677E06A" w14:textId="77777777" w:rsidR="00B908F6" w:rsidRDefault="00B908F6"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22B27"/>
    <w:rsid w:val="00024BED"/>
    <w:rsid w:val="00031C11"/>
    <w:rsid w:val="00091107"/>
    <w:rsid w:val="000A7AEE"/>
    <w:rsid w:val="000B20CF"/>
    <w:rsid w:val="000D439C"/>
    <w:rsid w:val="000E0A55"/>
    <w:rsid w:val="000E2501"/>
    <w:rsid w:val="00111746"/>
    <w:rsid w:val="00120A62"/>
    <w:rsid w:val="00131ADD"/>
    <w:rsid w:val="00141DB8"/>
    <w:rsid w:val="001722F1"/>
    <w:rsid w:val="00177748"/>
    <w:rsid w:val="001833F2"/>
    <w:rsid w:val="0018388D"/>
    <w:rsid w:val="001B5254"/>
    <w:rsid w:val="001E0A87"/>
    <w:rsid w:val="001E3CB7"/>
    <w:rsid w:val="00207FA1"/>
    <w:rsid w:val="00234BD0"/>
    <w:rsid w:val="00260D67"/>
    <w:rsid w:val="00260E9B"/>
    <w:rsid w:val="002703BD"/>
    <w:rsid w:val="0027462E"/>
    <w:rsid w:val="00280485"/>
    <w:rsid w:val="002A63AC"/>
    <w:rsid w:val="002B37AA"/>
    <w:rsid w:val="002C0675"/>
    <w:rsid w:val="002D32A7"/>
    <w:rsid w:val="002D43FF"/>
    <w:rsid w:val="002D4F3C"/>
    <w:rsid w:val="00307A02"/>
    <w:rsid w:val="00331E8D"/>
    <w:rsid w:val="003474E2"/>
    <w:rsid w:val="003917F7"/>
    <w:rsid w:val="00394952"/>
    <w:rsid w:val="003B0482"/>
    <w:rsid w:val="003D1F5E"/>
    <w:rsid w:val="003D3DA2"/>
    <w:rsid w:val="003D4293"/>
    <w:rsid w:val="00410AC2"/>
    <w:rsid w:val="0041676F"/>
    <w:rsid w:val="0042766C"/>
    <w:rsid w:val="00432FAE"/>
    <w:rsid w:val="00442D70"/>
    <w:rsid w:val="004928EC"/>
    <w:rsid w:val="004C0AC1"/>
    <w:rsid w:val="004C34A7"/>
    <w:rsid w:val="004F1608"/>
    <w:rsid w:val="004F1674"/>
    <w:rsid w:val="0052230F"/>
    <w:rsid w:val="00565E0F"/>
    <w:rsid w:val="005B1D9F"/>
    <w:rsid w:val="005C4949"/>
    <w:rsid w:val="005D2E9D"/>
    <w:rsid w:val="005E0670"/>
    <w:rsid w:val="005E34A1"/>
    <w:rsid w:val="005E38F9"/>
    <w:rsid w:val="00602A77"/>
    <w:rsid w:val="00605419"/>
    <w:rsid w:val="00607A40"/>
    <w:rsid w:val="00612403"/>
    <w:rsid w:val="006139A4"/>
    <w:rsid w:val="006724F6"/>
    <w:rsid w:val="00683913"/>
    <w:rsid w:val="00691566"/>
    <w:rsid w:val="00696475"/>
    <w:rsid w:val="006B6D09"/>
    <w:rsid w:val="006C48DB"/>
    <w:rsid w:val="006D5BE5"/>
    <w:rsid w:val="006F3B97"/>
    <w:rsid w:val="00713387"/>
    <w:rsid w:val="00713F71"/>
    <w:rsid w:val="007269F2"/>
    <w:rsid w:val="00741A06"/>
    <w:rsid w:val="00746989"/>
    <w:rsid w:val="007517AB"/>
    <w:rsid w:val="007571FC"/>
    <w:rsid w:val="007642C5"/>
    <w:rsid w:val="007660E4"/>
    <w:rsid w:val="00795C83"/>
    <w:rsid w:val="00797CAD"/>
    <w:rsid w:val="007A591C"/>
    <w:rsid w:val="007C7FB4"/>
    <w:rsid w:val="007D2916"/>
    <w:rsid w:val="007D6D2F"/>
    <w:rsid w:val="00804332"/>
    <w:rsid w:val="008117A5"/>
    <w:rsid w:val="00815B0D"/>
    <w:rsid w:val="00815C28"/>
    <w:rsid w:val="00825CA4"/>
    <w:rsid w:val="008270AE"/>
    <w:rsid w:val="00856B0A"/>
    <w:rsid w:val="00867489"/>
    <w:rsid w:val="00885E3C"/>
    <w:rsid w:val="008867ED"/>
    <w:rsid w:val="00894B1C"/>
    <w:rsid w:val="008A3557"/>
    <w:rsid w:val="008B703E"/>
    <w:rsid w:val="008D23C2"/>
    <w:rsid w:val="008F13DE"/>
    <w:rsid w:val="008F5CFD"/>
    <w:rsid w:val="0090509D"/>
    <w:rsid w:val="00910214"/>
    <w:rsid w:val="009129F5"/>
    <w:rsid w:val="0092615C"/>
    <w:rsid w:val="0093466C"/>
    <w:rsid w:val="00942310"/>
    <w:rsid w:val="00953535"/>
    <w:rsid w:val="00955F67"/>
    <w:rsid w:val="009731C8"/>
    <w:rsid w:val="009B64E4"/>
    <w:rsid w:val="009C51C3"/>
    <w:rsid w:val="009E0ECF"/>
    <w:rsid w:val="009F090F"/>
    <w:rsid w:val="009F0924"/>
    <w:rsid w:val="00A112DF"/>
    <w:rsid w:val="00A1613B"/>
    <w:rsid w:val="00A2690B"/>
    <w:rsid w:val="00A3637B"/>
    <w:rsid w:val="00A54B50"/>
    <w:rsid w:val="00AB730B"/>
    <w:rsid w:val="00AD1574"/>
    <w:rsid w:val="00AF00B4"/>
    <w:rsid w:val="00B05DCA"/>
    <w:rsid w:val="00B15F34"/>
    <w:rsid w:val="00B52FE5"/>
    <w:rsid w:val="00B53A2F"/>
    <w:rsid w:val="00B576F2"/>
    <w:rsid w:val="00B7458B"/>
    <w:rsid w:val="00B908F6"/>
    <w:rsid w:val="00BA077A"/>
    <w:rsid w:val="00BA1D03"/>
    <w:rsid w:val="00BC2722"/>
    <w:rsid w:val="00BF12A4"/>
    <w:rsid w:val="00C15A52"/>
    <w:rsid w:val="00C226AF"/>
    <w:rsid w:val="00C22B9C"/>
    <w:rsid w:val="00C22C3A"/>
    <w:rsid w:val="00C2791A"/>
    <w:rsid w:val="00C34645"/>
    <w:rsid w:val="00C35AF7"/>
    <w:rsid w:val="00C6453E"/>
    <w:rsid w:val="00C8142B"/>
    <w:rsid w:val="00CB697C"/>
    <w:rsid w:val="00CC4537"/>
    <w:rsid w:val="00CD12E3"/>
    <w:rsid w:val="00CD18D3"/>
    <w:rsid w:val="00CE62DF"/>
    <w:rsid w:val="00CF5B13"/>
    <w:rsid w:val="00D05F5C"/>
    <w:rsid w:val="00D223A9"/>
    <w:rsid w:val="00D40801"/>
    <w:rsid w:val="00D53A3D"/>
    <w:rsid w:val="00D60283"/>
    <w:rsid w:val="00D64CED"/>
    <w:rsid w:val="00D84D9B"/>
    <w:rsid w:val="00D95D2C"/>
    <w:rsid w:val="00DA418B"/>
    <w:rsid w:val="00DC791B"/>
    <w:rsid w:val="00DC7A89"/>
    <w:rsid w:val="00DD2035"/>
    <w:rsid w:val="00DD73FF"/>
    <w:rsid w:val="00DE111E"/>
    <w:rsid w:val="00DF625C"/>
    <w:rsid w:val="00E07F5C"/>
    <w:rsid w:val="00E15CC1"/>
    <w:rsid w:val="00E16B0F"/>
    <w:rsid w:val="00E31F53"/>
    <w:rsid w:val="00E62FE2"/>
    <w:rsid w:val="00E9329C"/>
    <w:rsid w:val="00E942C9"/>
    <w:rsid w:val="00EB4C31"/>
    <w:rsid w:val="00EC00D6"/>
    <w:rsid w:val="00EC3C01"/>
    <w:rsid w:val="00EC7C6C"/>
    <w:rsid w:val="00ED025F"/>
    <w:rsid w:val="00EE07E3"/>
    <w:rsid w:val="00EE78BD"/>
    <w:rsid w:val="00F05C65"/>
    <w:rsid w:val="00F15D03"/>
    <w:rsid w:val="00F273BE"/>
    <w:rsid w:val="00F274F7"/>
    <w:rsid w:val="00F306A5"/>
    <w:rsid w:val="00F36059"/>
    <w:rsid w:val="00F41937"/>
    <w:rsid w:val="00F55E4A"/>
    <w:rsid w:val="00F84C7C"/>
    <w:rsid w:val="00F851D6"/>
    <w:rsid w:val="00F95609"/>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inter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C125-B81B-4666-B073-13B7E9DC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30</Pages>
  <Words>9648</Words>
  <Characters>57891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67405</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Robert</cp:lastModifiedBy>
  <cp:revision>32</cp:revision>
  <cp:lastPrinted>2016-12-06T12:26:00Z</cp:lastPrinted>
  <dcterms:created xsi:type="dcterms:W3CDTF">2018-02-04T21:30:00Z</dcterms:created>
  <dcterms:modified xsi:type="dcterms:W3CDTF">2018-07-03T08:59:00Z</dcterms:modified>
</cp:coreProperties>
</file>