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F498B"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1F498B">
        <w:rPr>
          <w:sz w:val="20"/>
          <w:szCs w:val="20"/>
          <w:lang w:val="en-US"/>
        </w:rPr>
        <w:t>Rynek</w:t>
      </w:r>
      <w:proofErr w:type="spellEnd"/>
      <w:r w:rsidR="00111746" w:rsidRPr="001F498B">
        <w:rPr>
          <w:sz w:val="20"/>
          <w:szCs w:val="20"/>
          <w:lang w:val="en-US"/>
        </w:rPr>
        <w:t xml:space="preserve"> 1/1</w:t>
      </w:r>
      <w:r w:rsidRPr="001F498B">
        <w:rPr>
          <w:sz w:val="20"/>
          <w:szCs w:val="20"/>
          <w:lang w:val="en-US"/>
        </w:rPr>
        <w:t xml:space="preserve">  </w:t>
      </w:r>
    </w:p>
    <w:p w14:paraId="08310B26" w14:textId="10E86663" w:rsidR="00607A40" w:rsidRPr="001F498B"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/fax 87 421-00-</w:t>
      </w:r>
      <w:r w:rsidR="00111746" w:rsidRPr="001F498B">
        <w:rPr>
          <w:sz w:val="20"/>
          <w:szCs w:val="20"/>
          <w:lang w:val="en-US"/>
        </w:rPr>
        <w:t>83</w:t>
      </w:r>
      <w:r w:rsidRPr="001F498B">
        <w:rPr>
          <w:sz w:val="20"/>
          <w:szCs w:val="20"/>
          <w:lang w:val="en-US"/>
        </w:rPr>
        <w:t xml:space="preserve">          </w:t>
      </w:r>
    </w:p>
    <w:p w14:paraId="5C85664E" w14:textId="0F006206"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003924BB" w:rsidRPr="003B3FC4">
          <w:rPr>
            <w:rStyle w:val="Hipercze"/>
            <w:sz w:val="20"/>
            <w:szCs w:val="20"/>
            <w:lang w:val="en-US"/>
          </w:rPr>
          <w:t>sekretariat@wydminy.pl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w:t>
      </w:r>
      <w:bookmarkStart w:id="0" w:name="_GoBack"/>
      <w:bookmarkEnd w:id="0"/>
      <w:r>
        <w:rPr>
          <w:rFonts w:ascii="Trebuchet MS" w:hAnsi="Trebuchet MS" w:cs="Trebuchet MS"/>
          <w:sz w:val="32"/>
          <w:szCs w:val="32"/>
        </w:rPr>
        <w:t>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288CE99F" w:rsidR="00607A40" w:rsidRDefault="00607A40">
      <w:pPr>
        <w:spacing w:after="120"/>
        <w:jc w:val="center"/>
        <w:rPr>
          <w:rFonts w:ascii="Trebuchet MS" w:hAnsi="Trebuchet MS" w:cs="Trebuchet MS"/>
          <w:sz w:val="20"/>
          <w:szCs w:val="20"/>
        </w:rPr>
      </w:pPr>
      <w:r>
        <w:rPr>
          <w:rFonts w:ascii="Trebuchet MS" w:hAnsi="Trebuchet MS" w:cs="Trebuchet MS"/>
          <w:sz w:val="32"/>
          <w:szCs w:val="32"/>
        </w:rPr>
        <w:t xml:space="preserve">na </w:t>
      </w:r>
      <w:r w:rsidR="001F498B">
        <w:rPr>
          <w:rFonts w:ascii="Trebuchet MS" w:hAnsi="Trebuchet MS" w:cs="Trebuchet MS"/>
          <w:sz w:val="32"/>
          <w:szCs w:val="32"/>
        </w:rPr>
        <w:t>dostawy</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1E7C333E"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A3637B">
        <w:rPr>
          <w:rFonts w:ascii="Tahoma" w:hAnsi="Tahoma" w:cs="Tahoma"/>
          <w:sz w:val="28"/>
          <w:szCs w:val="28"/>
        </w:rPr>
        <w:t>1</w:t>
      </w:r>
      <w:r w:rsidR="001F498B">
        <w:rPr>
          <w:rFonts w:ascii="Tahoma" w:hAnsi="Tahoma" w:cs="Tahoma"/>
          <w:sz w:val="28"/>
          <w:szCs w:val="28"/>
        </w:rPr>
        <w:t>9</w:t>
      </w:r>
      <w:r w:rsidR="00EC7C6C">
        <w:rPr>
          <w:rFonts w:ascii="Tahoma" w:hAnsi="Tahoma" w:cs="Tahoma"/>
          <w:sz w:val="28"/>
          <w:szCs w:val="28"/>
        </w:rPr>
        <w:t>.</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4CCEEF3D"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1866B0">
        <w:rPr>
          <w:rFonts w:ascii="Tahoma" w:hAnsi="Tahoma" w:cs="Tahoma"/>
          <w:b/>
          <w:sz w:val="28"/>
          <w:szCs w:val="28"/>
        </w:rPr>
        <w:t>D</w:t>
      </w:r>
      <w:r w:rsidR="001866B0" w:rsidRPr="001866B0">
        <w:rPr>
          <w:rFonts w:ascii="Tahoma" w:hAnsi="Tahoma" w:cs="Tahoma"/>
          <w:b/>
          <w:sz w:val="28"/>
          <w:szCs w:val="28"/>
        </w:rPr>
        <w:t>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009F090F" w:rsidRPr="009F090F">
        <w:rPr>
          <w:rFonts w:ascii="Tahoma" w:hAnsi="Tahoma" w:cs="Tahoma"/>
          <w:b/>
          <w:sz w:val="28"/>
          <w:szCs w:val="28"/>
        </w:rPr>
        <w:t>.</w:t>
      </w:r>
    </w:p>
    <w:p w14:paraId="7348E705" w14:textId="39BCC6F6" w:rsidR="009F090F" w:rsidRDefault="00607A40" w:rsidP="009F090F">
      <w:pPr>
        <w:tabs>
          <w:tab w:val="left" w:pos="4678"/>
        </w:tabs>
        <w:rPr>
          <w:rFonts w:ascii="Tahoma" w:hAnsi="Tahoma" w:cs="Tahoma"/>
          <w:sz w:val="20"/>
          <w:szCs w:val="20"/>
        </w:rPr>
      </w:pPr>
      <w:r>
        <w:rPr>
          <w:rFonts w:ascii="Tahoma" w:hAnsi="Tahoma" w:cs="Tahoma"/>
          <w:sz w:val="20"/>
          <w:szCs w:val="20"/>
        </w:rPr>
        <w:tab/>
      </w: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3137C793" w:rsidR="00607A40" w:rsidRPr="009F090F" w:rsidRDefault="009F090F" w:rsidP="009F090F">
      <w:pPr>
        <w:ind w:left="4955" w:firstLine="709"/>
        <w:rPr>
          <w:rFonts w:ascii="Tahoma" w:hAnsi="Tahoma" w:cs="Tahoma"/>
          <w:i/>
        </w:rPr>
      </w:pPr>
      <w:r w:rsidRPr="009F090F">
        <w:rPr>
          <w:rFonts w:ascii="Tahoma" w:hAnsi="Tahoma" w:cs="Tahoma"/>
          <w:i/>
        </w:rPr>
        <w:t>Wójt Gminy Wydminy</w:t>
      </w:r>
    </w:p>
    <w:p w14:paraId="43F01DDB" w14:textId="6BD8ECE3" w:rsidR="009F090F" w:rsidRPr="009F090F" w:rsidRDefault="009F090F" w:rsidP="009F090F">
      <w:pPr>
        <w:ind w:left="4955" w:firstLine="709"/>
        <w:rPr>
          <w:rFonts w:ascii="Tahoma" w:hAnsi="Tahoma" w:cs="Tahoma"/>
          <w:i/>
        </w:rPr>
      </w:pPr>
      <w:r w:rsidRPr="009F090F">
        <w:rPr>
          <w:rFonts w:ascii="Tahoma" w:hAnsi="Tahoma" w:cs="Tahoma"/>
          <w:i/>
        </w:rPr>
        <w:t>/-/ mgr inż. Radosław Król</w:t>
      </w:r>
    </w:p>
    <w:p w14:paraId="3F680BE9" w14:textId="77777777" w:rsidR="00607A40" w:rsidRDefault="00607A40">
      <w:pPr>
        <w:rPr>
          <w:rFonts w:ascii="Tahoma" w:hAnsi="Tahoma" w:cs="Tahoma"/>
          <w:i/>
          <w:sz w:val="20"/>
          <w:szCs w:val="20"/>
        </w:rPr>
      </w:pP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47863886" w:rsidR="00607A40" w:rsidRDefault="001F498B">
      <w:pPr>
        <w:rPr>
          <w:rFonts w:ascii="Tahoma" w:hAnsi="Tahoma" w:cs="Tahoma"/>
          <w:sz w:val="22"/>
          <w:szCs w:val="22"/>
        </w:rPr>
      </w:pPr>
      <w:r>
        <w:rPr>
          <w:rFonts w:ascii="Tahoma" w:hAnsi="Tahoma" w:cs="Tahoma"/>
        </w:rPr>
        <w:t>0</w:t>
      </w:r>
      <w:r w:rsidR="001866B0">
        <w:rPr>
          <w:rFonts w:ascii="Tahoma" w:hAnsi="Tahoma" w:cs="Tahoma"/>
        </w:rPr>
        <w:t>3</w:t>
      </w:r>
      <w:r w:rsidR="00797CAD">
        <w:rPr>
          <w:rFonts w:ascii="Tahoma" w:hAnsi="Tahoma" w:cs="Tahoma"/>
        </w:rPr>
        <w:t xml:space="preserve"> </w:t>
      </w:r>
      <w:r>
        <w:rPr>
          <w:rFonts w:ascii="Tahoma" w:hAnsi="Tahoma" w:cs="Tahoma"/>
        </w:rPr>
        <w:t>lipca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71A309F2" w:rsidR="00607A40" w:rsidRDefault="00607A40">
      <w:pPr>
        <w:rPr>
          <w:rFonts w:ascii="Tahoma" w:hAnsi="Tahoma" w:cs="Tahoma"/>
          <w:sz w:val="22"/>
          <w:szCs w:val="22"/>
        </w:rPr>
      </w:pPr>
      <w:r>
        <w:rPr>
          <w:rFonts w:ascii="Tahoma" w:hAnsi="Tahoma" w:cs="Tahoma"/>
          <w:sz w:val="22"/>
          <w:szCs w:val="22"/>
        </w:rPr>
        <w:t xml:space="preserve">Postępowanie o udzielenie zamówienia publicznego na </w:t>
      </w:r>
      <w:r w:rsidR="001F498B">
        <w:rPr>
          <w:rFonts w:ascii="Tahoma" w:hAnsi="Tahoma" w:cs="Tahoma"/>
          <w:sz w:val="22"/>
          <w:szCs w:val="22"/>
        </w:rPr>
        <w:t>dostawy</w:t>
      </w:r>
      <w:r>
        <w:rPr>
          <w:rFonts w:ascii="Tahoma" w:hAnsi="Tahoma" w:cs="Tahoma"/>
          <w:sz w:val="22"/>
          <w:szCs w:val="22"/>
        </w:rPr>
        <w:t xml:space="preserv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171E705A" w:rsidR="00607A40" w:rsidRPr="003D4293"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ED0A34">
        <w:rPr>
          <w:rFonts w:ascii="Tahoma" w:hAnsi="Tahoma" w:cs="Tahoma"/>
          <w:sz w:val="22"/>
          <w:szCs w:val="22"/>
        </w:rPr>
        <w:t>dostawa paneli fotowoltaicznych wraz z montażem oraz dostawa kotłów na biomasę z automatycznym podawaniem paliwa wraz z montażem i robotami towarzyszącymi w ramach zadania</w:t>
      </w:r>
      <w:r w:rsidR="0027462E">
        <w:rPr>
          <w:rFonts w:ascii="Tahoma" w:hAnsi="Tahoma" w:cs="Tahoma"/>
          <w:sz w:val="22"/>
          <w:szCs w:val="22"/>
        </w:rPr>
        <w:t xml:space="preserve"> pn. Wspieranie wytwarzania i dystrybucji energii pochodzącej ze źródeł odnawialnych </w:t>
      </w:r>
      <w:r w:rsidR="00F15D03">
        <w:rPr>
          <w:rFonts w:ascii="Tahoma" w:hAnsi="Tahoma" w:cs="Tahoma"/>
          <w:sz w:val="22"/>
          <w:szCs w:val="22"/>
        </w:rPr>
        <w:t>poprzez przebudowę kotłowni budynku Urzędu Gminy i Gminnego Ośrodka Kultury w Wydminach wraz z montażem instalacji paneli fotowoltaicznych, w ramach Osi Priorytetowej 4 – Efektywność energetyczna, Działanie  4.1 – Wspieranie wytwarzania i dystrybucji energii pochodzącej ze źródeł odnawialnych, w ramach Regionalnego Programu Operacyjnego Województwa Warmińsko-Mazurskiego na lata 2014-2020 współfinansowanego ze środków Europejskiego Funduszu Rozwoju Regionalnego.</w:t>
      </w:r>
      <w:r w:rsidR="00C226AF">
        <w:rPr>
          <w:rFonts w:ascii="Tahoma" w:hAnsi="Tahoma" w:cs="Tahoma"/>
          <w:sz w:val="22"/>
          <w:szCs w:val="22"/>
        </w:rPr>
        <w:t xml:space="preserve"> </w:t>
      </w:r>
    </w:p>
    <w:p w14:paraId="5D727232" w14:textId="7D620952"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350C9CA1" w14:textId="4406D5C0" w:rsidR="00ED0A34" w:rsidRDefault="00ED0A34">
      <w:pPr>
        <w:rPr>
          <w:rFonts w:ascii="Tahoma" w:hAnsi="Tahoma" w:cs="Tahoma"/>
          <w:sz w:val="22"/>
          <w:szCs w:val="22"/>
        </w:rPr>
      </w:pPr>
      <w:r>
        <w:rPr>
          <w:rFonts w:ascii="Tahoma" w:hAnsi="Tahoma" w:cs="Tahoma"/>
          <w:sz w:val="22"/>
          <w:szCs w:val="22"/>
        </w:rPr>
        <w:t>Zamówienie podzielono na dwie części:</w:t>
      </w:r>
    </w:p>
    <w:p w14:paraId="267559A2" w14:textId="7EFC7038" w:rsidR="00ED0A34" w:rsidRPr="00A810C6" w:rsidRDefault="00ED0A34">
      <w:pPr>
        <w:rPr>
          <w:rFonts w:ascii="Tahoma" w:hAnsi="Tahoma" w:cs="Tahoma"/>
          <w:b/>
          <w:sz w:val="22"/>
          <w:szCs w:val="22"/>
        </w:rPr>
      </w:pPr>
      <w:r w:rsidRPr="00A810C6">
        <w:rPr>
          <w:rFonts w:ascii="Tahoma" w:hAnsi="Tahoma" w:cs="Tahoma"/>
          <w:b/>
          <w:sz w:val="22"/>
          <w:szCs w:val="22"/>
        </w:rPr>
        <w:t>Część I – Dostawa paneli fotowoltaicznych do Urzędu Gminy Wydminy wraz z montażem</w:t>
      </w:r>
    </w:p>
    <w:p w14:paraId="071BC059" w14:textId="710571EB" w:rsidR="00ED0A34" w:rsidRPr="00D34F31" w:rsidRDefault="00ED0A34">
      <w:pPr>
        <w:rPr>
          <w:rFonts w:ascii="Tahoma" w:hAnsi="Tahoma" w:cs="Tahoma"/>
          <w:sz w:val="22"/>
          <w:szCs w:val="22"/>
        </w:rPr>
      </w:pPr>
      <w:r w:rsidRPr="00ED0A34">
        <w:rPr>
          <w:rFonts w:ascii="Tahoma" w:hAnsi="Tahoma" w:cs="Tahoma"/>
          <w:sz w:val="22"/>
          <w:szCs w:val="22"/>
        </w:rPr>
        <w:t xml:space="preserve">Prace wykonane winny być zgodnie z </w:t>
      </w:r>
      <w:r w:rsidRPr="00D34F31">
        <w:rPr>
          <w:rFonts w:ascii="Tahoma" w:hAnsi="Tahoma" w:cs="Tahoma"/>
          <w:sz w:val="22"/>
          <w:szCs w:val="22"/>
        </w:rPr>
        <w:t xml:space="preserve">Załącznikiem nr </w:t>
      </w:r>
      <w:r w:rsidR="00D34F31" w:rsidRPr="00D34F31">
        <w:rPr>
          <w:rFonts w:ascii="Tahoma" w:hAnsi="Tahoma" w:cs="Tahoma"/>
          <w:sz w:val="22"/>
          <w:szCs w:val="22"/>
        </w:rPr>
        <w:t>12</w:t>
      </w:r>
      <w:r w:rsidRPr="00D34F31">
        <w:rPr>
          <w:rFonts w:ascii="Tahoma" w:hAnsi="Tahoma" w:cs="Tahoma"/>
          <w:sz w:val="22"/>
          <w:szCs w:val="22"/>
        </w:rPr>
        <w:t xml:space="preserve"> – </w:t>
      </w:r>
      <w:r w:rsidR="00D34F31" w:rsidRPr="00D34F31">
        <w:rPr>
          <w:rFonts w:ascii="Tahoma" w:hAnsi="Tahoma" w:cs="Tahoma"/>
          <w:sz w:val="22"/>
          <w:szCs w:val="22"/>
        </w:rPr>
        <w:t>projekt techniczny instalacji fotowoltaicznej, p</w:t>
      </w:r>
      <w:r w:rsidRPr="00D34F31">
        <w:rPr>
          <w:rFonts w:ascii="Tahoma" w:hAnsi="Tahoma" w:cs="Tahoma"/>
          <w:sz w:val="22"/>
          <w:szCs w:val="22"/>
        </w:rPr>
        <w:t>rzedmiar robót stanowiący materiał pomocniczy przy określeniu wielkości i zakresu prac.</w:t>
      </w:r>
    </w:p>
    <w:p w14:paraId="22F647C2" w14:textId="39139E09" w:rsidR="00ED0A34" w:rsidRPr="005D00E1" w:rsidRDefault="00ED0A34">
      <w:pPr>
        <w:rPr>
          <w:rFonts w:ascii="Tahoma" w:hAnsi="Tahoma" w:cs="Tahoma"/>
          <w:sz w:val="22"/>
          <w:szCs w:val="22"/>
        </w:rPr>
      </w:pPr>
      <w:r w:rsidRPr="005D00E1">
        <w:rPr>
          <w:rFonts w:ascii="Tahoma" w:hAnsi="Tahoma" w:cs="Tahoma"/>
          <w:sz w:val="22"/>
          <w:szCs w:val="22"/>
        </w:rPr>
        <w:t>Zakres pac przewidziany do realizacji:</w:t>
      </w:r>
    </w:p>
    <w:p w14:paraId="40A288B3" w14:textId="08117FA2" w:rsidR="00BC1DC5" w:rsidRPr="005D00E1" w:rsidRDefault="007311DC">
      <w:pPr>
        <w:rPr>
          <w:rFonts w:ascii="Tahoma" w:hAnsi="Tahoma" w:cs="Tahoma"/>
          <w:sz w:val="22"/>
          <w:szCs w:val="22"/>
        </w:rPr>
      </w:pPr>
      <w:r w:rsidRPr="005D00E1">
        <w:rPr>
          <w:rFonts w:ascii="Tahoma" w:hAnsi="Tahoma" w:cs="Tahoma"/>
          <w:sz w:val="22"/>
          <w:szCs w:val="22"/>
        </w:rPr>
        <w:t xml:space="preserve">Przedmiotem zamówienia jest dostawa wraz z montażem instalacji fotowoltaicznej o mocy 39,90 kW składającej się z: 133 szt. modułów fotowoltaicznych o mocy maksymalnej 300W każdy, optymalizatorów mocy 133 szt. dobranych do każdego modułu PV, inwerterów (falowników) dobranych do instalacji 2 x 17,00 kW, okablowania prądu stałego DC oraz prądu zmiennego AC, zabezpieczeń przeciwprzepięciowych, instalacji uziemiającej, konstrukcji montażowej. </w:t>
      </w:r>
    </w:p>
    <w:p w14:paraId="225A1982" w14:textId="1B69AF7D" w:rsidR="007311DC" w:rsidRPr="005D00E1" w:rsidRDefault="007311DC">
      <w:pPr>
        <w:rPr>
          <w:rFonts w:ascii="Tahoma" w:hAnsi="Tahoma" w:cs="Tahoma"/>
          <w:sz w:val="22"/>
          <w:szCs w:val="22"/>
        </w:rPr>
      </w:pPr>
      <w:r w:rsidRPr="005D00E1">
        <w:rPr>
          <w:rFonts w:ascii="Tahoma" w:hAnsi="Tahoma" w:cs="Tahoma"/>
          <w:sz w:val="22"/>
          <w:szCs w:val="22"/>
        </w:rPr>
        <w:t>Moduły fotowoltaiczne zostaną ułożone na dwóch połaciach dachu skośnego istniejącego budynku. Zostaną podłączone do 2 falowników o mocy 17,00 kW każdy jako dwie niezależne instalacje, tak aby praca jednej nie miała wpływu na pracę drugiej. Zostaną przytwierdzone do dachu za pomocą certyfikowanego systemu montażowego posiadającego deklarację zgodności (CE), spełniającego normy (PB-TUV-78:2012, PC-TUV-121) pod kątem odpowiadającym kątowi nachylenia dachu.</w:t>
      </w:r>
    </w:p>
    <w:p w14:paraId="0C5E6D65" w14:textId="33957942" w:rsidR="004C5EA3" w:rsidRDefault="002D7E67">
      <w:pPr>
        <w:rPr>
          <w:rFonts w:ascii="Tahoma" w:hAnsi="Tahoma" w:cs="Tahoma"/>
          <w:sz w:val="22"/>
          <w:szCs w:val="22"/>
        </w:rPr>
      </w:pPr>
      <w:r w:rsidRPr="005D00E1">
        <w:rPr>
          <w:rFonts w:ascii="Tahoma" w:hAnsi="Tahoma" w:cs="Tahoma"/>
          <w:sz w:val="22"/>
          <w:szCs w:val="22"/>
        </w:rPr>
        <w:t xml:space="preserve">System stanowić będzie zespół elementów elektrycznych i systemów montażowych połączonych ze sobą w jedną całość, którego głównym zadaniem będzie konwersja energii promieniowania słonecznego na energię elektryczną. Zastosowany zostanie system ON-GIRG czyli instalacja </w:t>
      </w:r>
      <w:r w:rsidRPr="005D00E1">
        <w:rPr>
          <w:rFonts w:ascii="Tahoma" w:hAnsi="Tahoma" w:cs="Tahoma"/>
          <w:sz w:val="22"/>
          <w:szCs w:val="22"/>
        </w:rPr>
        <w:lastRenderedPageBreak/>
        <w:t xml:space="preserve">podłączona do sieci elektroenergetycznej. </w:t>
      </w:r>
      <w:r w:rsidR="004C5EA3" w:rsidRPr="005D00E1">
        <w:rPr>
          <w:rFonts w:ascii="Tahoma" w:hAnsi="Tahoma" w:cs="Tahoma"/>
          <w:sz w:val="22"/>
          <w:szCs w:val="22"/>
        </w:rPr>
        <w:t>Energia elektryczna generowana przez moduły fotowoltaiczne będzie w pierwszej kolejności zużywana na własne potrzeby natomiast nadwyżka będzie odsyłana do operatora sieci.</w:t>
      </w:r>
    </w:p>
    <w:p w14:paraId="009512A7" w14:textId="60F2F624" w:rsidR="00374B51" w:rsidRDefault="00374B51">
      <w:pPr>
        <w:rPr>
          <w:rFonts w:ascii="Tahoma" w:hAnsi="Tahoma" w:cs="Tahoma"/>
          <w:sz w:val="22"/>
          <w:szCs w:val="22"/>
        </w:rPr>
      </w:pPr>
      <w:r>
        <w:rPr>
          <w:rFonts w:ascii="Tahoma" w:hAnsi="Tahoma" w:cs="Tahoma"/>
          <w:sz w:val="22"/>
          <w:szCs w:val="22"/>
        </w:rPr>
        <w:t>Zakres prac obejmuje również:</w:t>
      </w:r>
    </w:p>
    <w:p w14:paraId="63D9BFE8" w14:textId="74033754" w:rsidR="00374B51" w:rsidRDefault="00374B51">
      <w:pPr>
        <w:rPr>
          <w:rFonts w:ascii="Tahoma" w:hAnsi="Tahoma" w:cs="Tahoma"/>
          <w:sz w:val="22"/>
          <w:szCs w:val="22"/>
        </w:rPr>
      </w:pPr>
      <w:r>
        <w:rPr>
          <w:rFonts w:ascii="Tahoma" w:hAnsi="Tahoma" w:cs="Tahoma"/>
          <w:sz w:val="22"/>
          <w:szCs w:val="22"/>
        </w:rPr>
        <w:t xml:space="preserve">- </w:t>
      </w:r>
      <w:r w:rsidR="000A156D">
        <w:rPr>
          <w:rFonts w:ascii="Tahoma" w:hAnsi="Tahoma" w:cs="Tahoma"/>
          <w:sz w:val="22"/>
          <w:szCs w:val="22"/>
        </w:rPr>
        <w:t xml:space="preserve">ewentualną </w:t>
      </w:r>
      <w:r>
        <w:rPr>
          <w:rFonts w:ascii="Tahoma" w:hAnsi="Tahoma" w:cs="Tahoma"/>
          <w:sz w:val="22"/>
          <w:szCs w:val="22"/>
        </w:rPr>
        <w:t xml:space="preserve">modernizację istniejącej instalacji elektrycznej w niezbędnym zakresie mającym na celu </w:t>
      </w:r>
      <w:r w:rsidR="000A156D">
        <w:rPr>
          <w:rFonts w:ascii="Tahoma" w:hAnsi="Tahoma" w:cs="Tahoma"/>
          <w:sz w:val="22"/>
          <w:szCs w:val="22"/>
        </w:rPr>
        <w:t xml:space="preserve">dostosowanie do instalacji fotowoltaicznej, </w:t>
      </w:r>
      <w:r>
        <w:rPr>
          <w:rFonts w:ascii="Tahoma" w:hAnsi="Tahoma" w:cs="Tahoma"/>
          <w:sz w:val="22"/>
          <w:szCs w:val="22"/>
        </w:rPr>
        <w:t>wyeliminowanie nieprawidłowości związanych z ochroną osób przed porażeniem elektrycznym oraz bezpieczeństwem p.poż.</w:t>
      </w:r>
    </w:p>
    <w:p w14:paraId="10ACC4B3" w14:textId="76EDD050" w:rsidR="00374B51" w:rsidRDefault="00374B51">
      <w:pPr>
        <w:rPr>
          <w:rFonts w:ascii="Tahoma" w:hAnsi="Tahoma" w:cs="Tahoma"/>
          <w:sz w:val="22"/>
          <w:szCs w:val="22"/>
        </w:rPr>
      </w:pPr>
      <w:r>
        <w:rPr>
          <w:rFonts w:ascii="Tahoma" w:hAnsi="Tahoma" w:cs="Tahoma"/>
          <w:sz w:val="22"/>
          <w:szCs w:val="22"/>
        </w:rPr>
        <w:t>- podłączenie instalacji do systemu elektrycznego budynku.</w:t>
      </w:r>
    </w:p>
    <w:p w14:paraId="1C5D9031" w14:textId="7C2DE064" w:rsidR="00374B51" w:rsidRDefault="00374B51">
      <w:pPr>
        <w:rPr>
          <w:rFonts w:ascii="Tahoma" w:hAnsi="Tahoma" w:cs="Tahoma"/>
          <w:sz w:val="22"/>
          <w:szCs w:val="22"/>
        </w:rPr>
      </w:pPr>
      <w:r>
        <w:rPr>
          <w:rFonts w:ascii="Tahoma" w:hAnsi="Tahoma" w:cs="Tahoma"/>
          <w:sz w:val="22"/>
          <w:szCs w:val="22"/>
        </w:rPr>
        <w:t>- rozruch instalacji.</w:t>
      </w:r>
    </w:p>
    <w:p w14:paraId="070665D3" w14:textId="516879ED" w:rsidR="00374B51" w:rsidRDefault="00374B51">
      <w:pPr>
        <w:rPr>
          <w:rFonts w:ascii="Tahoma" w:hAnsi="Tahoma" w:cs="Tahoma"/>
          <w:sz w:val="22"/>
          <w:szCs w:val="22"/>
        </w:rPr>
      </w:pPr>
      <w:r>
        <w:rPr>
          <w:rFonts w:ascii="Tahoma" w:hAnsi="Tahoma" w:cs="Tahoma"/>
          <w:sz w:val="22"/>
          <w:szCs w:val="22"/>
        </w:rPr>
        <w:t>- przeprowadzenie w niezbędnym zakresie prób eksploatacyjnych i nastaw współpracy instalacji z siecią energetyczną.</w:t>
      </w:r>
    </w:p>
    <w:p w14:paraId="301A5BA1" w14:textId="01C98962" w:rsidR="00374B51" w:rsidRDefault="00374B51">
      <w:pPr>
        <w:rPr>
          <w:rFonts w:ascii="Tahoma" w:hAnsi="Tahoma" w:cs="Tahoma"/>
          <w:sz w:val="22"/>
          <w:szCs w:val="22"/>
        </w:rPr>
      </w:pPr>
      <w:r>
        <w:rPr>
          <w:rFonts w:ascii="Tahoma" w:hAnsi="Tahoma" w:cs="Tahoma"/>
          <w:sz w:val="22"/>
          <w:szCs w:val="22"/>
        </w:rPr>
        <w:t>- przeszkolenie osób do bezpiecznej obsługi instalacji.</w:t>
      </w:r>
    </w:p>
    <w:p w14:paraId="2BA822FC" w14:textId="2D172699" w:rsidR="00374B51" w:rsidRDefault="00374B51">
      <w:pPr>
        <w:rPr>
          <w:rFonts w:ascii="Tahoma" w:hAnsi="Tahoma" w:cs="Tahoma"/>
          <w:sz w:val="22"/>
          <w:szCs w:val="22"/>
        </w:rPr>
      </w:pPr>
      <w:r>
        <w:rPr>
          <w:rFonts w:ascii="Tahoma" w:hAnsi="Tahoma" w:cs="Tahoma"/>
          <w:sz w:val="22"/>
          <w:szCs w:val="22"/>
        </w:rPr>
        <w:t xml:space="preserve">- ustalenie przebiegu trasy i doprowadzenie przewodów od miejsca montażu instalacji do wpięcia w istniejące instalacje – tablica bezpiecznikowa budynku oraz przystosowanie jej </w:t>
      </w:r>
      <w:r w:rsidR="003C55E3">
        <w:rPr>
          <w:rFonts w:ascii="Tahoma" w:hAnsi="Tahoma" w:cs="Tahoma"/>
          <w:sz w:val="22"/>
          <w:szCs w:val="22"/>
        </w:rPr>
        <w:t xml:space="preserve">do podłączenia nowego obwodu. </w:t>
      </w:r>
    </w:p>
    <w:p w14:paraId="6C3078B9" w14:textId="0A461587" w:rsidR="003C55E3" w:rsidRDefault="003C55E3">
      <w:pPr>
        <w:rPr>
          <w:rFonts w:ascii="Tahoma" w:hAnsi="Tahoma" w:cs="Tahoma"/>
          <w:sz w:val="22"/>
          <w:szCs w:val="22"/>
        </w:rPr>
      </w:pPr>
      <w:r>
        <w:rPr>
          <w:rFonts w:ascii="Tahoma" w:hAnsi="Tahoma" w:cs="Tahoma"/>
          <w:sz w:val="22"/>
          <w:szCs w:val="22"/>
        </w:rPr>
        <w:t>- wykonanie i zasypywanie ewentualnych wykopów pod przewody, zabezpieczenie miejsc przebić i przejść przewodów elektrycznych, wykonanie izolacji termicznych oraz prac zabezpieczających.</w:t>
      </w:r>
    </w:p>
    <w:p w14:paraId="3DB49A02" w14:textId="0F4243B6" w:rsidR="003C55E3" w:rsidRDefault="003C55E3">
      <w:pPr>
        <w:rPr>
          <w:rFonts w:ascii="Tahoma" w:hAnsi="Tahoma" w:cs="Tahoma"/>
          <w:sz w:val="22"/>
          <w:szCs w:val="22"/>
        </w:rPr>
      </w:pPr>
      <w:r>
        <w:rPr>
          <w:rFonts w:ascii="Tahoma" w:hAnsi="Tahoma" w:cs="Tahoma"/>
          <w:sz w:val="22"/>
          <w:szCs w:val="22"/>
        </w:rPr>
        <w:t>- podłączenie instalacji do sieci elektroenergetycznych wraz ze skutecznym zgłoszeniem i</w:t>
      </w:r>
      <w:r w:rsidR="00AC6D27">
        <w:rPr>
          <w:rFonts w:ascii="Tahoma" w:hAnsi="Tahoma" w:cs="Tahoma"/>
          <w:sz w:val="22"/>
          <w:szCs w:val="22"/>
        </w:rPr>
        <w:t xml:space="preserve"> przeprowadzeniem </w:t>
      </w:r>
      <w:r w:rsidR="00D3645A">
        <w:rPr>
          <w:rFonts w:ascii="Tahoma" w:hAnsi="Tahoma" w:cs="Tahoma"/>
          <w:sz w:val="22"/>
          <w:szCs w:val="22"/>
        </w:rPr>
        <w:t>formalności, przyłączenia instalacji do sieci dystrybucyjnej na podstawie wytycznych przekazanych przez PGE Dystrybucja, do momentu wymiany licznika i włączenia instalacji do sieci. W</w:t>
      </w:r>
      <w:r>
        <w:rPr>
          <w:rFonts w:ascii="Tahoma" w:hAnsi="Tahoma" w:cs="Tahoma"/>
          <w:sz w:val="22"/>
          <w:szCs w:val="22"/>
        </w:rPr>
        <w:t>ykonawca zainstaluje liczniki umożliwiające gromadzenie i lokalną prezentację danych oraz podłączenie modułu komunikacyjnego do przesyłania danych.</w:t>
      </w:r>
    </w:p>
    <w:p w14:paraId="782A8856" w14:textId="71D451B3" w:rsidR="003C55E3" w:rsidRDefault="003C55E3">
      <w:pPr>
        <w:rPr>
          <w:rFonts w:ascii="Tahoma" w:hAnsi="Tahoma" w:cs="Tahoma"/>
          <w:sz w:val="22"/>
          <w:szCs w:val="22"/>
        </w:rPr>
      </w:pPr>
      <w:r>
        <w:rPr>
          <w:rFonts w:ascii="Tahoma" w:hAnsi="Tahoma" w:cs="Tahoma"/>
          <w:sz w:val="22"/>
          <w:szCs w:val="22"/>
        </w:rPr>
        <w:t xml:space="preserve">- </w:t>
      </w:r>
      <w:r w:rsidR="00D3645A">
        <w:rPr>
          <w:rFonts w:ascii="Tahoma" w:hAnsi="Tahoma" w:cs="Tahoma"/>
          <w:sz w:val="22"/>
          <w:szCs w:val="22"/>
        </w:rPr>
        <w:t xml:space="preserve">wykonanie odpowiednich zabezpieczeń przeciwprzepięciowych. </w:t>
      </w:r>
    </w:p>
    <w:p w14:paraId="794F2879" w14:textId="08D26C21" w:rsidR="00D3645A" w:rsidRDefault="00D3645A">
      <w:pPr>
        <w:rPr>
          <w:rFonts w:ascii="Tahoma" w:hAnsi="Tahoma" w:cs="Tahoma"/>
          <w:sz w:val="22"/>
          <w:szCs w:val="22"/>
        </w:rPr>
      </w:pPr>
      <w:r>
        <w:rPr>
          <w:rFonts w:ascii="Tahoma" w:hAnsi="Tahoma" w:cs="Tahoma"/>
          <w:sz w:val="22"/>
          <w:szCs w:val="22"/>
        </w:rPr>
        <w:t>- przeprowadzenie wymaganych prób i badań, dokonanie próbnego rozruchu przed odbiorem robót, dokonanie regulacji i rozruchu poszczególnych instalacji.</w:t>
      </w:r>
    </w:p>
    <w:p w14:paraId="0B8AEEF4" w14:textId="0436BF2D" w:rsidR="00D3645A" w:rsidRDefault="00D3645A">
      <w:pPr>
        <w:rPr>
          <w:rFonts w:ascii="Tahoma" w:hAnsi="Tahoma" w:cs="Tahoma"/>
          <w:sz w:val="22"/>
          <w:szCs w:val="22"/>
        </w:rPr>
      </w:pPr>
      <w:r>
        <w:rPr>
          <w:rFonts w:ascii="Tahoma" w:hAnsi="Tahoma" w:cs="Tahoma"/>
          <w:sz w:val="22"/>
          <w:szCs w:val="22"/>
        </w:rPr>
        <w:t>- wykonywanie przeglądów gwarancyjnych oraz bezpłatnych usług serwisowych w okresie obowiązywania gwarancji.</w:t>
      </w:r>
    </w:p>
    <w:p w14:paraId="4350CAB5" w14:textId="012B1EC2" w:rsidR="00D3645A" w:rsidRDefault="00D3645A">
      <w:pPr>
        <w:rPr>
          <w:rFonts w:ascii="Tahoma" w:hAnsi="Tahoma" w:cs="Tahoma"/>
          <w:sz w:val="22"/>
          <w:szCs w:val="22"/>
        </w:rPr>
      </w:pPr>
      <w:r>
        <w:rPr>
          <w:rFonts w:ascii="Tahoma" w:hAnsi="Tahoma" w:cs="Tahoma"/>
          <w:sz w:val="22"/>
          <w:szCs w:val="22"/>
        </w:rPr>
        <w:t>- wykonanie kompletnej dokumentacji powykonawczej zawierającej rysunki techniczne, opisy i dokumentację techniczną użytych urządzeń – 2 egzemplarze.</w:t>
      </w:r>
    </w:p>
    <w:p w14:paraId="6E47A01C" w14:textId="7BEE19D0" w:rsidR="00D3645A" w:rsidRPr="005D00E1" w:rsidRDefault="00D3645A">
      <w:pPr>
        <w:rPr>
          <w:rFonts w:ascii="Tahoma" w:hAnsi="Tahoma" w:cs="Tahoma"/>
          <w:sz w:val="22"/>
          <w:szCs w:val="22"/>
        </w:rPr>
      </w:pPr>
      <w:r>
        <w:rPr>
          <w:rFonts w:ascii="Tahoma" w:hAnsi="Tahoma" w:cs="Tahoma"/>
          <w:sz w:val="22"/>
          <w:szCs w:val="22"/>
        </w:rPr>
        <w:t xml:space="preserve">- </w:t>
      </w:r>
      <w:r w:rsidR="00A810C6">
        <w:rPr>
          <w:rFonts w:ascii="Tahoma" w:hAnsi="Tahoma" w:cs="Tahoma"/>
          <w:sz w:val="22"/>
          <w:szCs w:val="22"/>
        </w:rPr>
        <w:t>przygotowanie wymaganych przez Zakład Energetyczny dokumentów zgłoszeniowych.</w:t>
      </w:r>
    </w:p>
    <w:p w14:paraId="3E93D624" w14:textId="3594EAF0" w:rsidR="00ED0A34" w:rsidRPr="005D00E1" w:rsidRDefault="00ED0A34">
      <w:pPr>
        <w:rPr>
          <w:rFonts w:ascii="Tahoma" w:hAnsi="Tahoma" w:cs="Tahoma"/>
          <w:sz w:val="22"/>
          <w:szCs w:val="22"/>
        </w:rPr>
      </w:pPr>
      <w:r w:rsidRPr="005D00E1">
        <w:rPr>
          <w:rFonts w:ascii="Tahoma" w:hAnsi="Tahoma" w:cs="Tahoma"/>
          <w:sz w:val="22"/>
          <w:szCs w:val="22"/>
        </w:rPr>
        <w:t xml:space="preserve">KOD CPV – </w:t>
      </w:r>
      <w:r w:rsidR="00AD47AC" w:rsidRPr="005D00E1">
        <w:rPr>
          <w:rFonts w:ascii="Tahoma" w:hAnsi="Tahoma" w:cs="Tahoma"/>
          <w:sz w:val="22"/>
          <w:szCs w:val="22"/>
        </w:rPr>
        <w:t xml:space="preserve"> 09331200,  45310000-3, 45300000-0, 45311200-2, 45261215-4, 45312310-3</w:t>
      </w:r>
    </w:p>
    <w:p w14:paraId="3EEB6FE7" w14:textId="6C2AD0E8" w:rsidR="00ED0A34" w:rsidRPr="00A810C6" w:rsidRDefault="00ED0A34">
      <w:pPr>
        <w:rPr>
          <w:rFonts w:ascii="Tahoma" w:hAnsi="Tahoma" w:cs="Tahoma"/>
          <w:b/>
          <w:sz w:val="22"/>
          <w:szCs w:val="22"/>
        </w:rPr>
      </w:pPr>
      <w:r w:rsidRPr="00A810C6">
        <w:rPr>
          <w:rFonts w:ascii="Tahoma" w:hAnsi="Tahoma" w:cs="Tahoma"/>
          <w:b/>
          <w:sz w:val="22"/>
          <w:szCs w:val="22"/>
        </w:rPr>
        <w:t>Część II – dostawa kotłów na biomasę z automatycznym podawaniem paliwa do Urzędu Gminy Wydminy wraz z montażem i robotami towarzyszącymi</w:t>
      </w:r>
    </w:p>
    <w:p w14:paraId="419D419A" w14:textId="502D8C65" w:rsidR="00ED0A34" w:rsidRPr="00420D2E" w:rsidRDefault="00ED0A34">
      <w:pPr>
        <w:rPr>
          <w:rFonts w:ascii="Tahoma" w:hAnsi="Tahoma" w:cs="Tahoma"/>
          <w:sz w:val="22"/>
          <w:szCs w:val="22"/>
        </w:rPr>
      </w:pPr>
      <w:r w:rsidRPr="00ED0A34">
        <w:rPr>
          <w:rFonts w:ascii="Tahoma" w:hAnsi="Tahoma" w:cs="Tahoma"/>
          <w:sz w:val="22"/>
          <w:szCs w:val="22"/>
        </w:rPr>
        <w:t xml:space="preserve">Prace wykonane winny być zgodnie </w:t>
      </w:r>
      <w:r w:rsidRPr="00420D2E">
        <w:rPr>
          <w:rFonts w:ascii="Tahoma" w:hAnsi="Tahoma" w:cs="Tahoma"/>
          <w:sz w:val="22"/>
          <w:szCs w:val="22"/>
        </w:rPr>
        <w:t xml:space="preserve">z Załącznikiem nr </w:t>
      </w:r>
      <w:r w:rsidR="00420D2E" w:rsidRPr="00420D2E">
        <w:rPr>
          <w:rFonts w:ascii="Tahoma" w:hAnsi="Tahoma" w:cs="Tahoma"/>
          <w:sz w:val="22"/>
          <w:szCs w:val="22"/>
        </w:rPr>
        <w:t>3</w:t>
      </w:r>
      <w:r w:rsidRPr="00420D2E">
        <w:rPr>
          <w:rFonts w:ascii="Tahoma" w:hAnsi="Tahoma" w:cs="Tahoma"/>
          <w:sz w:val="22"/>
          <w:szCs w:val="22"/>
        </w:rPr>
        <w:t xml:space="preserve"> – </w:t>
      </w:r>
      <w:r w:rsidR="00420D2E" w:rsidRPr="00420D2E">
        <w:rPr>
          <w:rFonts w:ascii="Tahoma" w:hAnsi="Tahoma" w:cs="Tahoma"/>
          <w:sz w:val="22"/>
          <w:szCs w:val="22"/>
        </w:rPr>
        <w:t>projekt budowlany technologii kotłowni</w:t>
      </w:r>
      <w:r w:rsidRPr="00420D2E">
        <w:rPr>
          <w:rFonts w:ascii="Tahoma" w:hAnsi="Tahoma" w:cs="Tahoma"/>
          <w:sz w:val="22"/>
          <w:szCs w:val="22"/>
        </w:rPr>
        <w:t xml:space="preserve">, Załącznikiem nr </w:t>
      </w:r>
      <w:r w:rsidR="00420D2E" w:rsidRPr="00420D2E">
        <w:rPr>
          <w:rFonts w:ascii="Tahoma" w:hAnsi="Tahoma" w:cs="Tahoma"/>
          <w:sz w:val="22"/>
          <w:szCs w:val="22"/>
        </w:rPr>
        <w:t>5</w:t>
      </w:r>
      <w:r w:rsidRPr="00420D2E">
        <w:rPr>
          <w:rFonts w:ascii="Tahoma" w:hAnsi="Tahoma" w:cs="Tahoma"/>
          <w:sz w:val="22"/>
          <w:szCs w:val="22"/>
        </w:rPr>
        <w:t xml:space="preserve"> – </w:t>
      </w:r>
      <w:proofErr w:type="spellStart"/>
      <w:r w:rsidR="00420D2E" w:rsidRPr="00420D2E">
        <w:rPr>
          <w:rFonts w:ascii="Tahoma" w:hAnsi="Tahoma" w:cs="Tahoma"/>
          <w:sz w:val="22"/>
          <w:szCs w:val="22"/>
        </w:rPr>
        <w:t>STWiORB</w:t>
      </w:r>
      <w:proofErr w:type="spellEnd"/>
      <w:r w:rsidRPr="00420D2E">
        <w:rPr>
          <w:rFonts w:ascii="Tahoma" w:hAnsi="Tahoma" w:cs="Tahoma"/>
          <w:sz w:val="22"/>
          <w:szCs w:val="22"/>
        </w:rPr>
        <w:t>. Przedmiar robót stanowiący materiał pomocniczy przy określeniu wielkości i zakresu prac stanowi Załącznik nr 4.</w:t>
      </w:r>
    </w:p>
    <w:p w14:paraId="76C7FEA5" w14:textId="78613F1D" w:rsidR="00ED0A34" w:rsidRPr="00B308ED" w:rsidRDefault="00ED0A34">
      <w:pPr>
        <w:rPr>
          <w:rFonts w:ascii="Tahoma" w:hAnsi="Tahoma" w:cs="Tahoma"/>
          <w:sz w:val="22"/>
          <w:szCs w:val="22"/>
        </w:rPr>
      </w:pPr>
      <w:r w:rsidRPr="00B308ED">
        <w:rPr>
          <w:rFonts w:ascii="Tahoma" w:hAnsi="Tahoma" w:cs="Tahoma"/>
          <w:sz w:val="22"/>
          <w:szCs w:val="22"/>
        </w:rPr>
        <w:t>Zakres pac przewidziany do realizacji:</w:t>
      </w:r>
    </w:p>
    <w:p w14:paraId="45BF33CC" w14:textId="2B1DE296" w:rsidR="00A810C6" w:rsidRPr="00B308ED" w:rsidRDefault="00A810C6">
      <w:pPr>
        <w:rPr>
          <w:rFonts w:ascii="Tahoma" w:hAnsi="Tahoma" w:cs="Tahoma"/>
          <w:sz w:val="22"/>
          <w:szCs w:val="22"/>
        </w:rPr>
      </w:pPr>
      <w:r w:rsidRPr="00B308ED">
        <w:rPr>
          <w:rFonts w:ascii="Tahoma" w:hAnsi="Tahoma" w:cs="Tahoma"/>
          <w:sz w:val="22"/>
          <w:szCs w:val="22"/>
        </w:rPr>
        <w:t xml:space="preserve">Modernizacja kotłowni polegać będzie na demontażu istniejącego kotła olejowego o niskiej sprawności i </w:t>
      </w:r>
      <w:r w:rsidR="005C432F" w:rsidRPr="00B308ED">
        <w:rPr>
          <w:rFonts w:ascii="Tahoma" w:hAnsi="Tahoma" w:cs="Tahoma"/>
          <w:sz w:val="22"/>
          <w:szCs w:val="22"/>
        </w:rPr>
        <w:t xml:space="preserve">dostawie wraz z  montażem </w:t>
      </w:r>
      <w:r w:rsidRPr="00B308ED">
        <w:rPr>
          <w:rFonts w:ascii="Tahoma" w:hAnsi="Tahoma" w:cs="Tahoma"/>
          <w:sz w:val="22"/>
          <w:szCs w:val="22"/>
        </w:rPr>
        <w:t xml:space="preserve">dwóch kotłów </w:t>
      </w:r>
      <w:r w:rsidR="005C432F" w:rsidRPr="00B308ED">
        <w:rPr>
          <w:rFonts w:ascii="Tahoma" w:hAnsi="Tahoma" w:cs="Tahoma"/>
          <w:sz w:val="22"/>
          <w:szCs w:val="22"/>
        </w:rPr>
        <w:t>o mocy 2 x 180 kW opalanych biopaliwem</w:t>
      </w:r>
      <w:r w:rsidR="008F2D81" w:rsidRPr="00B308ED">
        <w:rPr>
          <w:rFonts w:ascii="Tahoma" w:hAnsi="Tahoma" w:cs="Tahoma"/>
          <w:sz w:val="22"/>
          <w:szCs w:val="22"/>
        </w:rPr>
        <w:t xml:space="preserve"> (</w:t>
      </w:r>
      <w:proofErr w:type="spellStart"/>
      <w:r w:rsidR="008F2D81" w:rsidRPr="00B308ED">
        <w:rPr>
          <w:rFonts w:ascii="Tahoma" w:hAnsi="Tahoma" w:cs="Tahoma"/>
          <w:sz w:val="22"/>
          <w:szCs w:val="22"/>
        </w:rPr>
        <w:t>pellet</w:t>
      </w:r>
      <w:proofErr w:type="spellEnd"/>
      <w:r w:rsidR="008F2D81" w:rsidRPr="00B308ED">
        <w:rPr>
          <w:rFonts w:ascii="Tahoma" w:hAnsi="Tahoma" w:cs="Tahoma"/>
          <w:sz w:val="22"/>
          <w:szCs w:val="22"/>
        </w:rPr>
        <w:t>)</w:t>
      </w:r>
      <w:r w:rsidR="005C432F" w:rsidRPr="00B308ED">
        <w:rPr>
          <w:rFonts w:ascii="Tahoma" w:hAnsi="Tahoma" w:cs="Tahoma"/>
          <w:sz w:val="22"/>
          <w:szCs w:val="22"/>
        </w:rPr>
        <w:t>. Kotłownia ma być wyposażona w następujące instalacje:</w:t>
      </w:r>
    </w:p>
    <w:p w14:paraId="5BDAE6E7" w14:textId="62E20C85" w:rsidR="005C432F" w:rsidRPr="00B308ED" w:rsidRDefault="005C432F">
      <w:pPr>
        <w:rPr>
          <w:rFonts w:ascii="Tahoma" w:hAnsi="Tahoma" w:cs="Tahoma"/>
          <w:sz w:val="22"/>
          <w:szCs w:val="22"/>
        </w:rPr>
      </w:pPr>
      <w:r w:rsidRPr="00B308ED">
        <w:rPr>
          <w:rFonts w:ascii="Tahoma" w:hAnsi="Tahoma" w:cs="Tahoma"/>
          <w:sz w:val="22"/>
          <w:szCs w:val="22"/>
        </w:rPr>
        <w:lastRenderedPageBreak/>
        <w:t>- układ podawania paliwa z magazynu do zasobnika pośredniego,</w:t>
      </w:r>
    </w:p>
    <w:p w14:paraId="1507346B" w14:textId="74992CB6" w:rsidR="005C432F" w:rsidRPr="00B308ED" w:rsidRDefault="005C432F">
      <w:pPr>
        <w:rPr>
          <w:rFonts w:ascii="Tahoma" w:hAnsi="Tahoma" w:cs="Tahoma"/>
          <w:sz w:val="22"/>
          <w:szCs w:val="22"/>
        </w:rPr>
      </w:pPr>
      <w:r w:rsidRPr="00B308ED">
        <w:rPr>
          <w:rFonts w:ascii="Tahoma" w:hAnsi="Tahoma" w:cs="Tahoma"/>
          <w:sz w:val="22"/>
          <w:szCs w:val="22"/>
        </w:rPr>
        <w:t>- układ zabezpieczenia przed cofnięciem płomienia do pomieszczenia magazynu z zasobnika pośredniego,</w:t>
      </w:r>
    </w:p>
    <w:p w14:paraId="335534D5" w14:textId="360FE702" w:rsidR="005C432F" w:rsidRPr="00B308ED" w:rsidRDefault="005C432F">
      <w:pPr>
        <w:rPr>
          <w:rFonts w:ascii="Tahoma" w:hAnsi="Tahoma" w:cs="Tahoma"/>
          <w:sz w:val="22"/>
          <w:szCs w:val="22"/>
        </w:rPr>
      </w:pPr>
      <w:r w:rsidRPr="00B308ED">
        <w:rPr>
          <w:rFonts w:ascii="Tahoma" w:hAnsi="Tahoma" w:cs="Tahoma"/>
          <w:sz w:val="22"/>
          <w:szCs w:val="22"/>
        </w:rPr>
        <w:t>- podajnik stokera do palnika retortowego,</w:t>
      </w:r>
    </w:p>
    <w:p w14:paraId="1B1E0E1F" w14:textId="61D5AD8A" w:rsidR="005C432F" w:rsidRPr="00B308ED" w:rsidRDefault="005C432F">
      <w:pPr>
        <w:rPr>
          <w:rFonts w:ascii="Tahoma" w:hAnsi="Tahoma" w:cs="Tahoma"/>
          <w:sz w:val="22"/>
          <w:szCs w:val="22"/>
        </w:rPr>
      </w:pPr>
      <w:r w:rsidRPr="00B308ED">
        <w:rPr>
          <w:rFonts w:ascii="Tahoma" w:hAnsi="Tahoma" w:cs="Tahoma"/>
          <w:sz w:val="22"/>
          <w:szCs w:val="22"/>
        </w:rPr>
        <w:t>- palnik retortowy kotła,</w:t>
      </w:r>
    </w:p>
    <w:p w14:paraId="5D6F804A" w14:textId="363F7F75" w:rsidR="005C432F" w:rsidRPr="00B308ED" w:rsidRDefault="005C432F">
      <w:pPr>
        <w:rPr>
          <w:rFonts w:ascii="Tahoma" w:hAnsi="Tahoma" w:cs="Tahoma"/>
          <w:sz w:val="22"/>
          <w:szCs w:val="22"/>
        </w:rPr>
      </w:pPr>
      <w:r w:rsidRPr="00B308ED">
        <w:rPr>
          <w:rFonts w:ascii="Tahoma" w:hAnsi="Tahoma" w:cs="Tahoma"/>
          <w:sz w:val="22"/>
          <w:szCs w:val="22"/>
        </w:rPr>
        <w:t>- kotły na biopaliwo 2x180 kW,</w:t>
      </w:r>
    </w:p>
    <w:p w14:paraId="3D097E00" w14:textId="2EADF05F" w:rsidR="005C432F" w:rsidRPr="00B308ED" w:rsidRDefault="005C432F">
      <w:pPr>
        <w:rPr>
          <w:rFonts w:ascii="Tahoma" w:hAnsi="Tahoma" w:cs="Tahoma"/>
          <w:sz w:val="22"/>
          <w:szCs w:val="22"/>
        </w:rPr>
      </w:pPr>
      <w:r w:rsidRPr="00B308ED">
        <w:rPr>
          <w:rFonts w:ascii="Tahoma" w:hAnsi="Tahoma" w:cs="Tahoma"/>
          <w:sz w:val="22"/>
          <w:szCs w:val="22"/>
        </w:rPr>
        <w:t xml:space="preserve">- </w:t>
      </w:r>
      <w:r w:rsidR="00604B21" w:rsidRPr="00B308ED">
        <w:rPr>
          <w:rFonts w:ascii="Tahoma" w:hAnsi="Tahoma" w:cs="Tahoma"/>
          <w:sz w:val="22"/>
          <w:szCs w:val="22"/>
        </w:rPr>
        <w:t>wentylacja i urządzenia do</w:t>
      </w:r>
      <w:r w:rsidRPr="00B308ED">
        <w:rPr>
          <w:rFonts w:ascii="Tahoma" w:hAnsi="Tahoma" w:cs="Tahoma"/>
          <w:sz w:val="22"/>
          <w:szCs w:val="22"/>
        </w:rPr>
        <w:t xml:space="preserve"> odprowadzenia spalin,</w:t>
      </w:r>
    </w:p>
    <w:p w14:paraId="45322F34" w14:textId="0CD82D77" w:rsidR="005C432F" w:rsidRPr="00B308ED" w:rsidRDefault="005C432F">
      <w:pPr>
        <w:rPr>
          <w:rFonts w:ascii="Tahoma" w:hAnsi="Tahoma" w:cs="Tahoma"/>
          <w:sz w:val="22"/>
          <w:szCs w:val="22"/>
        </w:rPr>
      </w:pPr>
      <w:r w:rsidRPr="00B308ED">
        <w:rPr>
          <w:rFonts w:ascii="Tahoma" w:hAnsi="Tahoma" w:cs="Tahoma"/>
          <w:sz w:val="22"/>
          <w:szCs w:val="22"/>
        </w:rPr>
        <w:t>- automatyka kotła</w:t>
      </w:r>
      <w:r w:rsidR="009A354A" w:rsidRPr="00B308ED">
        <w:rPr>
          <w:rFonts w:ascii="Tahoma" w:hAnsi="Tahoma" w:cs="Tahoma"/>
          <w:sz w:val="22"/>
          <w:szCs w:val="22"/>
        </w:rPr>
        <w:t>,</w:t>
      </w:r>
    </w:p>
    <w:p w14:paraId="5C54D784" w14:textId="4E040A4E" w:rsidR="009A354A" w:rsidRPr="00B308ED" w:rsidRDefault="009A354A">
      <w:pPr>
        <w:rPr>
          <w:rFonts w:ascii="Tahoma" w:hAnsi="Tahoma" w:cs="Tahoma"/>
          <w:sz w:val="22"/>
          <w:szCs w:val="22"/>
        </w:rPr>
      </w:pPr>
      <w:r w:rsidRPr="00B308ED">
        <w:rPr>
          <w:rFonts w:ascii="Tahoma" w:hAnsi="Tahoma" w:cs="Tahoma"/>
          <w:sz w:val="22"/>
          <w:szCs w:val="22"/>
        </w:rPr>
        <w:t>- instalacje elektryczne</w:t>
      </w:r>
      <w:r w:rsidR="00604B21" w:rsidRPr="00B308ED">
        <w:rPr>
          <w:rFonts w:ascii="Tahoma" w:hAnsi="Tahoma" w:cs="Tahoma"/>
          <w:sz w:val="22"/>
          <w:szCs w:val="22"/>
        </w:rPr>
        <w:t>,</w:t>
      </w:r>
    </w:p>
    <w:p w14:paraId="37CD5CB3" w14:textId="17EBBE4A" w:rsidR="00604B21" w:rsidRPr="00B308ED" w:rsidRDefault="00604B21">
      <w:pPr>
        <w:rPr>
          <w:rFonts w:ascii="Tahoma" w:hAnsi="Tahoma" w:cs="Tahoma"/>
          <w:sz w:val="22"/>
          <w:szCs w:val="22"/>
        </w:rPr>
      </w:pPr>
      <w:r w:rsidRPr="00B308ED">
        <w:rPr>
          <w:rFonts w:ascii="Tahoma" w:hAnsi="Tahoma" w:cs="Tahoma"/>
          <w:sz w:val="22"/>
          <w:szCs w:val="22"/>
        </w:rPr>
        <w:t>- instalacje technologiczne.</w:t>
      </w:r>
    </w:p>
    <w:p w14:paraId="6AADFF38" w14:textId="77777777" w:rsidR="00604B21" w:rsidRPr="00B308ED" w:rsidRDefault="00604B21">
      <w:pPr>
        <w:rPr>
          <w:rFonts w:ascii="Tahoma" w:hAnsi="Tahoma" w:cs="Tahoma"/>
          <w:sz w:val="22"/>
          <w:szCs w:val="22"/>
        </w:rPr>
      </w:pPr>
      <w:r w:rsidRPr="00B308ED">
        <w:rPr>
          <w:rFonts w:ascii="Tahoma" w:hAnsi="Tahoma" w:cs="Tahoma"/>
          <w:sz w:val="22"/>
          <w:szCs w:val="22"/>
        </w:rPr>
        <w:t>W ramach zamówienia należy wykonać roboty budowlane kotłowni zgodnie z projektem budowlanym.</w:t>
      </w:r>
    </w:p>
    <w:p w14:paraId="3AE00EA8" w14:textId="04E56A40" w:rsidR="00604B21" w:rsidRPr="00B308ED" w:rsidRDefault="00604B21">
      <w:pPr>
        <w:rPr>
          <w:rFonts w:ascii="Tahoma" w:hAnsi="Tahoma" w:cs="Tahoma"/>
          <w:sz w:val="22"/>
          <w:szCs w:val="22"/>
        </w:rPr>
      </w:pPr>
      <w:r w:rsidRPr="00B308ED">
        <w:rPr>
          <w:rFonts w:ascii="Tahoma" w:hAnsi="Tahoma" w:cs="Tahoma"/>
          <w:sz w:val="22"/>
          <w:szCs w:val="22"/>
        </w:rPr>
        <w:t>Zamówienie obejmuje:</w:t>
      </w:r>
    </w:p>
    <w:p w14:paraId="49EFDAC6" w14:textId="65C0118B" w:rsidR="00604B21" w:rsidRPr="00B308ED" w:rsidRDefault="00604B21">
      <w:pPr>
        <w:rPr>
          <w:rFonts w:ascii="Tahoma" w:hAnsi="Tahoma" w:cs="Tahoma"/>
          <w:sz w:val="22"/>
          <w:szCs w:val="22"/>
        </w:rPr>
      </w:pPr>
      <w:r w:rsidRPr="00B308ED">
        <w:rPr>
          <w:rFonts w:ascii="Tahoma" w:hAnsi="Tahoma" w:cs="Tahoma"/>
          <w:sz w:val="22"/>
          <w:szCs w:val="22"/>
        </w:rPr>
        <w:t>- przeprowadzenie wymaganych prób badań, dokonania próbnego rozruchu przed odbiorem robót, dokonania regulacji i rozruchu poszczególnych instalacji.</w:t>
      </w:r>
    </w:p>
    <w:p w14:paraId="146DFD81" w14:textId="16CBE765" w:rsidR="0097215F" w:rsidRPr="00B308ED" w:rsidRDefault="0097215F">
      <w:pPr>
        <w:rPr>
          <w:rFonts w:ascii="Tahoma" w:hAnsi="Tahoma" w:cs="Tahoma"/>
          <w:sz w:val="22"/>
          <w:szCs w:val="22"/>
        </w:rPr>
      </w:pPr>
      <w:r w:rsidRPr="00B308ED">
        <w:rPr>
          <w:rFonts w:ascii="Tahoma" w:hAnsi="Tahoma" w:cs="Tahoma"/>
          <w:sz w:val="22"/>
          <w:szCs w:val="22"/>
        </w:rPr>
        <w:t>- przygotowanie i złożenie wniosku o przeprowadzenie badania danych urządzenia podlegającego dozorowi technicznemu w celu zarejestrowania urządzenia technicznego w Urzędzie Dozoru Technicznego.</w:t>
      </w:r>
    </w:p>
    <w:p w14:paraId="595C0A7E" w14:textId="2C4FD370" w:rsidR="00604B21" w:rsidRPr="00B308ED" w:rsidRDefault="00604B21">
      <w:pPr>
        <w:rPr>
          <w:rFonts w:ascii="Tahoma" w:hAnsi="Tahoma" w:cs="Tahoma"/>
          <w:sz w:val="22"/>
          <w:szCs w:val="22"/>
        </w:rPr>
      </w:pPr>
      <w:r w:rsidRPr="00B308ED">
        <w:rPr>
          <w:rFonts w:ascii="Tahoma" w:hAnsi="Tahoma" w:cs="Tahoma"/>
          <w:sz w:val="22"/>
          <w:szCs w:val="22"/>
        </w:rPr>
        <w:t>- przeszkolenie użytkowników co do zasad prawidłowej eksploatacji wykonanych instalacji centralnego ogrzewania wraz z opracowaniem szczegółowych instrukcji obsługi i ich przekazanie zamawiającemu.</w:t>
      </w:r>
    </w:p>
    <w:p w14:paraId="0D6F3F31" w14:textId="2D8CDED1" w:rsidR="00604B21" w:rsidRPr="00B308ED" w:rsidRDefault="00604B21">
      <w:pPr>
        <w:rPr>
          <w:rFonts w:ascii="Tahoma" w:hAnsi="Tahoma" w:cs="Tahoma"/>
          <w:sz w:val="22"/>
          <w:szCs w:val="22"/>
        </w:rPr>
      </w:pPr>
      <w:r w:rsidRPr="00B308ED">
        <w:rPr>
          <w:rFonts w:ascii="Tahoma" w:hAnsi="Tahoma" w:cs="Tahoma"/>
          <w:sz w:val="22"/>
          <w:szCs w:val="22"/>
        </w:rPr>
        <w:t xml:space="preserve">- </w:t>
      </w:r>
      <w:r w:rsidR="00251106" w:rsidRPr="00B308ED">
        <w:rPr>
          <w:rFonts w:ascii="Tahoma" w:hAnsi="Tahoma" w:cs="Tahoma"/>
          <w:sz w:val="22"/>
          <w:szCs w:val="22"/>
        </w:rPr>
        <w:t>wykonywanie przeglądów gwarancyjnych oraz bezpłatnych usług serwisowych w okresie obowiązywania gwarancji, zgodnie z zapisami</w:t>
      </w:r>
      <w:r w:rsidR="004665C2" w:rsidRPr="00B308ED">
        <w:rPr>
          <w:rFonts w:ascii="Tahoma" w:hAnsi="Tahoma" w:cs="Tahoma"/>
          <w:sz w:val="22"/>
          <w:szCs w:val="22"/>
        </w:rPr>
        <w:t xml:space="preserve"> w specyfikacji technicznej i umowie.</w:t>
      </w:r>
    </w:p>
    <w:p w14:paraId="73FAF564" w14:textId="4F15B347" w:rsidR="00ED0A34" w:rsidRPr="00A810C6" w:rsidRDefault="00ED0A34" w:rsidP="000E2501">
      <w:pPr>
        <w:jc w:val="both"/>
        <w:rPr>
          <w:rFonts w:ascii="Tahoma" w:hAnsi="Tahoma" w:cs="Tahoma"/>
          <w:sz w:val="22"/>
          <w:szCs w:val="22"/>
        </w:rPr>
      </w:pPr>
      <w:r w:rsidRPr="00A810C6">
        <w:rPr>
          <w:rFonts w:ascii="Tahoma" w:hAnsi="Tahoma" w:cs="Tahoma"/>
          <w:sz w:val="22"/>
          <w:szCs w:val="22"/>
        </w:rPr>
        <w:t xml:space="preserve">KOD CPV – </w:t>
      </w:r>
      <w:r w:rsidR="00AD47AC" w:rsidRPr="00A810C6">
        <w:rPr>
          <w:rFonts w:ascii="Tahoma" w:hAnsi="Tahoma" w:cs="Tahoma"/>
          <w:sz w:val="22"/>
          <w:szCs w:val="22"/>
        </w:rPr>
        <w:t>45331110-0, 45300000-0, 45330000-9, 45321000-3</w:t>
      </w:r>
    </w:p>
    <w:p w14:paraId="77250060" w14:textId="7C0A512C" w:rsidR="00ED051B" w:rsidRDefault="00ED051B" w:rsidP="000E2501">
      <w:pPr>
        <w:jc w:val="both"/>
        <w:rPr>
          <w:rFonts w:ascii="Tahoma" w:hAnsi="Tahoma" w:cs="Tahoma"/>
          <w:sz w:val="22"/>
          <w:szCs w:val="22"/>
        </w:rPr>
      </w:pPr>
      <w:r>
        <w:rPr>
          <w:rFonts w:ascii="Tahoma" w:hAnsi="Tahoma" w:cs="Tahoma"/>
          <w:sz w:val="22"/>
          <w:szCs w:val="22"/>
        </w:rPr>
        <w:t xml:space="preserve">Inne wymagania (dotyczy części I </w:t>
      </w:r>
      <w:proofErr w:type="spellStart"/>
      <w:r>
        <w:rPr>
          <w:rFonts w:ascii="Tahoma" w:hAnsi="Tahoma" w:cs="Tahoma"/>
          <w:sz w:val="22"/>
          <w:szCs w:val="22"/>
        </w:rPr>
        <w:t>i</w:t>
      </w:r>
      <w:proofErr w:type="spellEnd"/>
      <w:r>
        <w:rPr>
          <w:rFonts w:ascii="Tahoma" w:hAnsi="Tahoma" w:cs="Tahoma"/>
          <w:sz w:val="22"/>
          <w:szCs w:val="22"/>
        </w:rPr>
        <w:t xml:space="preserve"> II):</w:t>
      </w:r>
    </w:p>
    <w:p w14:paraId="6DABB750" w14:textId="5C30150A" w:rsidR="00D60283" w:rsidRDefault="00ED051B" w:rsidP="000E2501">
      <w:pPr>
        <w:jc w:val="both"/>
        <w:rPr>
          <w:rFonts w:ascii="Tahoma" w:hAnsi="Tahoma" w:cs="Tahoma"/>
          <w:sz w:val="22"/>
          <w:szCs w:val="22"/>
        </w:rPr>
      </w:pPr>
      <w:r>
        <w:rPr>
          <w:rFonts w:ascii="Tahoma" w:hAnsi="Tahoma" w:cs="Tahoma"/>
          <w:sz w:val="22"/>
          <w:szCs w:val="22"/>
        </w:rPr>
        <w:t xml:space="preserve">- </w:t>
      </w:r>
      <w:r w:rsidR="00D60283" w:rsidRPr="005E34A1">
        <w:rPr>
          <w:rFonts w:ascii="Tahoma" w:hAnsi="Tahoma" w:cs="Tahoma"/>
          <w:sz w:val="22"/>
          <w:szCs w:val="22"/>
        </w:rPr>
        <w:t xml:space="preserve">Wykonawca jest odpowiedzialny za jakość prac i ich zgodność z </w:t>
      </w:r>
      <w:r w:rsidR="005D00E1">
        <w:rPr>
          <w:rFonts w:ascii="Tahoma" w:hAnsi="Tahoma" w:cs="Tahoma"/>
          <w:sz w:val="22"/>
          <w:szCs w:val="22"/>
        </w:rPr>
        <w:t xml:space="preserve">dokumentacją techniczną, </w:t>
      </w:r>
      <w:r w:rsidR="00DA418B">
        <w:rPr>
          <w:rFonts w:ascii="Tahoma" w:hAnsi="Tahoma" w:cs="Tahoma"/>
          <w:sz w:val="22"/>
          <w:szCs w:val="22"/>
        </w:rPr>
        <w:t>opisem przedmiotu zamówienia</w:t>
      </w:r>
      <w:r w:rsidR="00691566">
        <w:rPr>
          <w:rFonts w:ascii="Tahoma" w:hAnsi="Tahoma" w:cs="Tahoma"/>
          <w:sz w:val="22"/>
          <w:szCs w:val="22"/>
        </w:rPr>
        <w:t xml:space="preserve">, </w:t>
      </w:r>
      <w:r w:rsidR="00D60283"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3CA29502" w14:textId="29632A87" w:rsidR="00ED0A34" w:rsidRDefault="00ED051B" w:rsidP="000E2501">
      <w:pPr>
        <w:jc w:val="both"/>
        <w:rPr>
          <w:rFonts w:ascii="Tahoma" w:hAnsi="Tahoma" w:cs="Tahoma"/>
          <w:sz w:val="22"/>
          <w:szCs w:val="22"/>
        </w:rPr>
      </w:pPr>
      <w:r w:rsidRPr="00ED051B">
        <w:rPr>
          <w:rFonts w:ascii="Tahoma" w:hAnsi="Tahoma" w:cs="Tahoma"/>
          <w:sz w:val="22"/>
          <w:szCs w:val="22"/>
        </w:rPr>
        <w:t>- Wszystkie urządzenia, armatura i osprzęt musza być nowe nie starsze niż 12 miesięcy od daty podpisania umowy i spełniające wymagania z dokumentacji technicznej.</w:t>
      </w:r>
    </w:p>
    <w:p w14:paraId="5C635049" w14:textId="51C9CCE7" w:rsidR="00ED051B" w:rsidRDefault="00ED051B" w:rsidP="000E2501">
      <w:pPr>
        <w:jc w:val="both"/>
        <w:rPr>
          <w:rFonts w:ascii="Tahoma" w:hAnsi="Tahoma" w:cs="Tahoma"/>
          <w:sz w:val="22"/>
          <w:szCs w:val="22"/>
        </w:rPr>
      </w:pPr>
      <w:r>
        <w:rPr>
          <w:rFonts w:ascii="Tahoma" w:hAnsi="Tahoma" w:cs="Tahoma"/>
          <w:sz w:val="22"/>
          <w:szCs w:val="22"/>
        </w:rPr>
        <w:t>- Zaleca się aby wykonawca dokonał wizji w terenie, gdzie będą realizowane dostawy i instalacje będące przedmiotem zamówienia oraz zdobył wszelkie informacje, które mogą być konieczne do przygotowania oferty i podpisania umowy.</w:t>
      </w:r>
    </w:p>
    <w:p w14:paraId="5F32F445" w14:textId="46E08817" w:rsidR="00ED051B" w:rsidRDefault="00ED051B" w:rsidP="000E2501">
      <w:pPr>
        <w:jc w:val="both"/>
        <w:rPr>
          <w:rFonts w:ascii="Tahoma" w:hAnsi="Tahoma" w:cs="Tahoma"/>
          <w:sz w:val="22"/>
          <w:szCs w:val="22"/>
        </w:rPr>
      </w:pPr>
      <w:r>
        <w:rPr>
          <w:rFonts w:ascii="Tahoma" w:hAnsi="Tahoma" w:cs="Tahoma"/>
          <w:sz w:val="22"/>
          <w:szCs w:val="22"/>
        </w:rPr>
        <w:t>- Realizacja przedmiotu zamówienia powinna być wykonana w oparciu o obowiązujące przepisy, w szczególności ustawy z dnia 7 lipca 1994 r. Prawo budowlane wraz z przepisami wykonawczymi, przez Wykonawcę posiadającego odpowiednie doświadczenie i kwalifikacje.</w:t>
      </w:r>
    </w:p>
    <w:p w14:paraId="2ED1C222" w14:textId="0C2B63E9" w:rsidR="00ED051B" w:rsidRDefault="00ED051B" w:rsidP="000E2501">
      <w:pPr>
        <w:jc w:val="both"/>
        <w:rPr>
          <w:rFonts w:ascii="Tahoma" w:hAnsi="Tahoma" w:cs="Tahoma"/>
          <w:sz w:val="22"/>
          <w:szCs w:val="22"/>
        </w:rPr>
      </w:pPr>
      <w:r>
        <w:rPr>
          <w:rFonts w:ascii="Tahoma" w:hAnsi="Tahoma" w:cs="Tahoma"/>
          <w:sz w:val="22"/>
          <w:szCs w:val="22"/>
        </w:rPr>
        <w:t>- Materiały dostarczone i użyte przez wykona</w:t>
      </w:r>
      <w:r w:rsidR="004A0080">
        <w:rPr>
          <w:rFonts w:ascii="Tahoma" w:hAnsi="Tahoma" w:cs="Tahoma"/>
          <w:sz w:val="22"/>
          <w:szCs w:val="22"/>
        </w:rPr>
        <w:t>w</w:t>
      </w:r>
      <w:r>
        <w:rPr>
          <w:rFonts w:ascii="Tahoma" w:hAnsi="Tahoma" w:cs="Tahoma"/>
          <w:sz w:val="22"/>
          <w:szCs w:val="22"/>
        </w:rPr>
        <w:t>cę</w:t>
      </w:r>
      <w:r w:rsidR="004A0080">
        <w:rPr>
          <w:rFonts w:ascii="Tahoma" w:hAnsi="Tahoma" w:cs="Tahoma"/>
          <w:sz w:val="22"/>
          <w:szCs w:val="22"/>
        </w:rPr>
        <w:t xml:space="preserve"> powinny odpowiadać, co do jakości, wymogom wyrobów dopuszczonych do obrotu i stosowania w budownictwie, określonych w art. 10 ustawy z dnia 7 lipca 1994 r. Prawo budowlane.</w:t>
      </w:r>
    </w:p>
    <w:p w14:paraId="77A4AAD9" w14:textId="07AC7B29" w:rsidR="004A0080" w:rsidRDefault="004A0080" w:rsidP="000E2501">
      <w:pPr>
        <w:jc w:val="both"/>
        <w:rPr>
          <w:rFonts w:ascii="Tahoma" w:hAnsi="Tahoma" w:cs="Tahoma"/>
          <w:sz w:val="22"/>
          <w:szCs w:val="22"/>
        </w:rPr>
      </w:pPr>
      <w:r>
        <w:rPr>
          <w:rFonts w:ascii="Tahoma" w:hAnsi="Tahoma" w:cs="Tahoma"/>
          <w:sz w:val="22"/>
          <w:szCs w:val="22"/>
        </w:rPr>
        <w:lastRenderedPageBreak/>
        <w:t xml:space="preserve">- </w:t>
      </w:r>
      <w:r w:rsidR="00DE26BB">
        <w:rPr>
          <w:rFonts w:ascii="Tahoma" w:hAnsi="Tahoma" w:cs="Tahoma"/>
          <w:sz w:val="22"/>
          <w:szCs w:val="22"/>
        </w:rPr>
        <w:t xml:space="preserve">Wykonanie przedmiotu zamówienia musi być również zgodne ze wszelkimi aktami prawnymi właściwymi dla przedmiotu zamówienia, z przepisami techniczno-budowlanymi, obowiązującymi polskimi normami, wytycznymi oraz zasadami wiedzy technicznej. </w:t>
      </w:r>
      <w:r w:rsidR="005D2DEF">
        <w:rPr>
          <w:rFonts w:ascii="Tahoma" w:hAnsi="Tahoma" w:cs="Tahoma"/>
          <w:sz w:val="22"/>
          <w:szCs w:val="22"/>
        </w:rPr>
        <w:t>Niewyszczególnienie przez Zamawiającego aktów prawnych nie zwalnia Wykonawcy od ich stosowania.</w:t>
      </w:r>
    </w:p>
    <w:p w14:paraId="7EFD9B13" w14:textId="601CFC45" w:rsidR="005D2DEF" w:rsidRDefault="005D2DEF" w:rsidP="000E2501">
      <w:pPr>
        <w:jc w:val="both"/>
        <w:rPr>
          <w:rFonts w:ascii="Tahoma" w:hAnsi="Tahoma" w:cs="Tahoma"/>
          <w:sz w:val="22"/>
          <w:szCs w:val="22"/>
        </w:rPr>
      </w:pPr>
      <w:r>
        <w:rPr>
          <w:rFonts w:ascii="Tahoma" w:hAnsi="Tahoma" w:cs="Tahoma"/>
          <w:sz w:val="22"/>
          <w:szCs w:val="22"/>
        </w:rPr>
        <w:t>- Jeżeli opis przedmiotu zamówienia</w:t>
      </w:r>
      <w:r w:rsidR="00F8706E">
        <w:rPr>
          <w:rFonts w:ascii="Tahoma" w:hAnsi="Tahoma" w:cs="Tahoma"/>
          <w:sz w:val="22"/>
          <w:szCs w:val="22"/>
        </w:rPr>
        <w:t xml:space="preserve"> (projekt techniczny) wskazywałby w odniesieniu do niektórych materiałów lub urządzeń  znaki towarowe, patenty lub pochodzenie – Zamawiający zgodnie z art. 29 ust. 3 ustawy </w:t>
      </w:r>
      <w:proofErr w:type="spellStart"/>
      <w:r w:rsidR="00F8706E">
        <w:rPr>
          <w:rFonts w:ascii="Tahoma" w:hAnsi="Tahoma" w:cs="Tahoma"/>
          <w:sz w:val="22"/>
          <w:szCs w:val="22"/>
        </w:rPr>
        <w:t>Pzp</w:t>
      </w:r>
      <w:proofErr w:type="spellEnd"/>
      <w:r w:rsidR="00F8706E">
        <w:rPr>
          <w:rFonts w:ascii="Tahoma" w:hAnsi="Tahoma" w:cs="Tahoma"/>
          <w:sz w:val="22"/>
          <w:szCs w:val="22"/>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w:t>
      </w:r>
      <w:r w:rsidR="00F8299B">
        <w:rPr>
          <w:rFonts w:ascii="Tahoma" w:hAnsi="Tahoma" w:cs="Tahoma"/>
          <w:sz w:val="22"/>
          <w:szCs w:val="22"/>
        </w:rPr>
        <w:t>materiałów lub urządzeń zawarte w ogólnie dostępnych źródłach, katalogach, stronach internetowych producentów. Operowanie przykładowymi nazwami 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5306C299" w14:textId="407079E0" w:rsidR="00F8299B" w:rsidRDefault="00F8299B" w:rsidP="000E2501">
      <w:pPr>
        <w:jc w:val="both"/>
        <w:rPr>
          <w:rFonts w:ascii="Tahoma" w:hAnsi="Tahoma" w:cs="Tahoma"/>
          <w:sz w:val="22"/>
          <w:szCs w:val="22"/>
        </w:rPr>
      </w:pPr>
      <w:r>
        <w:rPr>
          <w:rFonts w:ascii="Tahoma" w:hAnsi="Tahoma" w:cs="Tahoma"/>
          <w:sz w:val="22"/>
          <w:szCs w:val="22"/>
        </w:rPr>
        <w:t>- Zamawiający zastrzega</w:t>
      </w:r>
      <w:r w:rsidR="00B47FB9">
        <w:rPr>
          <w:rFonts w:ascii="Tahoma" w:hAnsi="Tahoma" w:cs="Tahoma"/>
          <w:sz w:val="22"/>
          <w:szCs w:val="22"/>
        </w:rPr>
        <w:t xml:space="preserve"> sobie prawo do przeprowadzenia kontroli zgodności oferowanych urządzeń i materiałów z ofertą przetargową i SIWZ na każdym etapie procesu inwestycyjnego. Po podpisaniu umowy przed przystąpieniem do wykonywania zamówienia Wykonawca przedstawi Zamawiającemu jednostkowy komplet oferowanych urządzeń i materiałów w celu </w:t>
      </w:r>
      <w:r w:rsidR="00077130">
        <w:rPr>
          <w:rFonts w:ascii="Tahoma" w:hAnsi="Tahoma" w:cs="Tahoma"/>
          <w:sz w:val="22"/>
          <w:szCs w:val="22"/>
        </w:rPr>
        <w:t>dokonania kontroli i zatwierdzenia dostawy.</w:t>
      </w:r>
    </w:p>
    <w:p w14:paraId="36006BE7" w14:textId="5A457D5F" w:rsidR="00077130" w:rsidRDefault="00077130" w:rsidP="000E250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36E78CD7" w14:textId="0EF25D94" w:rsidR="00077130" w:rsidRDefault="00077130" w:rsidP="000E2501">
      <w:pPr>
        <w:jc w:val="both"/>
        <w:rPr>
          <w:rFonts w:ascii="Tahoma" w:hAnsi="Tahoma" w:cs="Tahoma"/>
          <w:sz w:val="22"/>
          <w:szCs w:val="22"/>
        </w:rPr>
      </w:pPr>
      <w:r>
        <w:rPr>
          <w:rFonts w:ascii="Tahoma" w:hAnsi="Tahoma" w:cs="Tahoma"/>
          <w:sz w:val="22"/>
          <w:szCs w:val="22"/>
        </w:rPr>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w:t>
      </w:r>
      <w:r w:rsidR="00F55270">
        <w:rPr>
          <w:rFonts w:ascii="Tahoma" w:hAnsi="Tahoma" w:cs="Tahoma"/>
          <w:sz w:val="22"/>
          <w:szCs w:val="22"/>
        </w:rPr>
        <w:t>spełniają wymagania równorzędne.</w:t>
      </w:r>
    </w:p>
    <w:p w14:paraId="5BBAE673" w14:textId="77777777" w:rsidR="00A67FB5" w:rsidRDefault="00F55270" w:rsidP="000E2501">
      <w:pPr>
        <w:jc w:val="both"/>
        <w:rPr>
          <w:rFonts w:ascii="Tahoma" w:hAnsi="Tahoma" w:cs="Tahoma"/>
          <w:sz w:val="22"/>
          <w:szCs w:val="22"/>
        </w:rPr>
      </w:pPr>
      <w:r>
        <w:rPr>
          <w:rFonts w:ascii="Tahoma" w:hAnsi="Tahoma" w:cs="Tahoma"/>
          <w:sz w:val="22"/>
          <w:szCs w:val="22"/>
        </w:rPr>
        <w:t xml:space="preserve">- W przypadku gdy Wykonawca, z przyczyn od niego niezależnych, nie jest w stanie uzyskać określonego przez zamawiającego oznakowania lub oznakowania potwierdzającego, że oferowane przez niego </w:t>
      </w:r>
      <w:r w:rsidR="00A67FB5">
        <w:rPr>
          <w:rFonts w:ascii="Tahoma" w:hAnsi="Tahoma" w:cs="Tahoma"/>
          <w:sz w:val="22"/>
          <w:szCs w:val="22"/>
        </w:rPr>
        <w:t>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02FCA261" w14:textId="40DCA50A" w:rsidR="00F55270" w:rsidRDefault="00A67FB5" w:rsidP="000E2501">
      <w:pPr>
        <w:jc w:val="both"/>
        <w:rPr>
          <w:rFonts w:ascii="Tahoma" w:hAnsi="Tahoma" w:cs="Tahoma"/>
          <w:sz w:val="22"/>
          <w:szCs w:val="22"/>
        </w:rPr>
      </w:pPr>
      <w:r>
        <w:rPr>
          <w:rFonts w:ascii="Tahoma" w:hAnsi="Tahoma" w:cs="Tahoma"/>
          <w:sz w:val="22"/>
          <w:szCs w:val="22"/>
        </w:rPr>
        <w:t xml:space="preserve">- </w:t>
      </w:r>
      <w:r w:rsidR="0069415C">
        <w:rPr>
          <w:rFonts w:ascii="Tahoma" w:hAnsi="Tahoma" w:cs="Tahoma"/>
          <w:sz w:val="22"/>
          <w:szCs w:val="22"/>
        </w:rPr>
        <w:t>Użycie w SIWZ</w:t>
      </w:r>
      <w:r w:rsidR="00B87630">
        <w:rPr>
          <w:rFonts w:ascii="Tahoma" w:hAnsi="Tahoma" w:cs="Tahoma"/>
          <w:sz w:val="22"/>
          <w:szCs w:val="22"/>
        </w:rPr>
        <w:t xml:space="preserve"> lub załącznikach do n</w:t>
      </w:r>
      <w:r w:rsidR="00790D3A">
        <w:rPr>
          <w:rFonts w:ascii="Tahoma" w:hAnsi="Tahoma" w:cs="Tahoma"/>
          <w:sz w:val="22"/>
          <w:szCs w:val="22"/>
        </w:rPr>
        <w:t>i</w:t>
      </w:r>
      <w:r w:rsidR="00B87630">
        <w:rPr>
          <w:rFonts w:ascii="Tahoma" w:hAnsi="Tahoma" w:cs="Tahoma"/>
          <w:sz w:val="22"/>
          <w:szCs w:val="22"/>
        </w:rPr>
        <w:t>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w:t>
      </w:r>
      <w:r>
        <w:rPr>
          <w:rFonts w:ascii="Tahoma" w:hAnsi="Tahoma" w:cs="Tahoma"/>
          <w:sz w:val="22"/>
          <w:szCs w:val="22"/>
        </w:rPr>
        <w:t xml:space="preserve"> </w:t>
      </w:r>
      <w:r w:rsidR="00B87630">
        <w:rPr>
          <w:rFonts w:ascii="Tahoma" w:hAnsi="Tahoma" w:cs="Tahoma"/>
          <w:sz w:val="22"/>
          <w:szCs w:val="22"/>
        </w:rPr>
        <w:t>jednostki oceniające zgodność. Zamawiaj</w:t>
      </w:r>
      <w:r w:rsidR="00790D3A">
        <w:rPr>
          <w:rFonts w:ascii="Tahoma" w:hAnsi="Tahoma" w:cs="Tahoma"/>
          <w:sz w:val="22"/>
          <w:szCs w:val="22"/>
        </w:rPr>
        <w:t>ą</w:t>
      </w:r>
      <w:r w:rsidR="00B87630">
        <w:rPr>
          <w:rFonts w:ascii="Tahoma" w:hAnsi="Tahoma" w:cs="Tahoma"/>
          <w:sz w:val="22"/>
          <w:szCs w:val="22"/>
        </w:rPr>
        <w:t xml:space="preserve">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w:t>
      </w:r>
      <w:r w:rsidR="00B87630">
        <w:rPr>
          <w:rFonts w:ascii="Tahoma" w:hAnsi="Tahoma" w:cs="Tahoma"/>
          <w:sz w:val="22"/>
          <w:szCs w:val="22"/>
        </w:rPr>
        <w:lastRenderedPageBreak/>
        <w:t xml:space="preserve">pod warunkiem że dany </w:t>
      </w:r>
      <w:proofErr w:type="spellStart"/>
      <w:r w:rsidR="00B87630">
        <w:rPr>
          <w:rFonts w:ascii="Tahoma" w:hAnsi="Tahoma" w:cs="Tahoma"/>
          <w:sz w:val="22"/>
          <w:szCs w:val="22"/>
        </w:rPr>
        <w:t>dany</w:t>
      </w:r>
      <w:proofErr w:type="spellEnd"/>
      <w:r w:rsidR="00B87630">
        <w:rPr>
          <w:rFonts w:ascii="Tahoma" w:hAnsi="Tahoma" w:cs="Tahoma"/>
          <w:sz w:val="22"/>
          <w:szCs w:val="22"/>
        </w:rPr>
        <w:t xml:space="preserve"> Wykonawca udowodni, że wykonane przez niego roboty budowlane, dostawy lub usługi spełniają kryteria lub wymogi określone w opisie przedmiotu zamówienia</w:t>
      </w:r>
      <w:r w:rsidR="00790D3A">
        <w:rPr>
          <w:rFonts w:ascii="Tahoma" w:hAnsi="Tahoma" w:cs="Tahoma"/>
          <w:sz w:val="22"/>
          <w:szCs w:val="22"/>
        </w:rPr>
        <w:t>,</w:t>
      </w:r>
      <w:r w:rsidR="00B87630">
        <w:rPr>
          <w:rFonts w:ascii="Tahoma" w:hAnsi="Tahoma" w:cs="Tahoma"/>
          <w:sz w:val="22"/>
          <w:szCs w:val="22"/>
        </w:rPr>
        <w:t xml:space="preserve"> kryteriach oceny ofert lub warunkach realizacji zamówienia.</w:t>
      </w:r>
    </w:p>
    <w:p w14:paraId="2903FBF5" w14:textId="5F8B50C7" w:rsidR="00B87630" w:rsidRDefault="00B87630" w:rsidP="000E2501">
      <w:pPr>
        <w:jc w:val="both"/>
        <w:rPr>
          <w:rFonts w:ascii="Tahoma" w:hAnsi="Tahoma" w:cs="Tahoma"/>
          <w:sz w:val="22"/>
          <w:szCs w:val="22"/>
        </w:rPr>
      </w:pPr>
      <w:r>
        <w:rPr>
          <w:rFonts w:ascii="Tahoma" w:hAnsi="Tahoma" w:cs="Tahoma"/>
          <w:sz w:val="22"/>
          <w:szCs w:val="22"/>
        </w:rPr>
        <w:t>- W przypadku użycia w opisie przedmiotu zamówienia zapisów wynikających z KNR lub KNNR wskazujących na konieczność wykorzystania przy realizacji zamówienia konkretnego sprzętu o konkretnych parametrach zamawiający dopuszcza używanie innego sprzętu o ile zapewni to uzyskanie zakładanych parametrów projektowych i nie spowoduje ryzyka niezgodności wykonanych prac instalacyjnych z opisem przedmiotu zamówienia.</w:t>
      </w:r>
    </w:p>
    <w:p w14:paraId="7EA6C7BE" w14:textId="14FEEF43" w:rsidR="00B87630" w:rsidRDefault="00B87630" w:rsidP="000E2501">
      <w:pPr>
        <w:jc w:val="both"/>
        <w:rPr>
          <w:rFonts w:ascii="Tahoma" w:hAnsi="Tahoma" w:cs="Tahoma"/>
          <w:sz w:val="22"/>
          <w:szCs w:val="22"/>
        </w:rPr>
      </w:pPr>
      <w:r>
        <w:rPr>
          <w:rFonts w:ascii="Tahoma" w:hAnsi="Tahoma" w:cs="Tahoma"/>
          <w:sz w:val="22"/>
          <w:szCs w:val="22"/>
        </w:rPr>
        <w:t xml:space="preserve">- Wykonawca, który powołuje się na rozwiązania równoważne opisywanym przez zamawiającego, jest obowiązany wykazać że oferowane przez niego produkty </w:t>
      </w:r>
      <w:r w:rsidR="00C532BF">
        <w:rPr>
          <w:rFonts w:ascii="Tahoma" w:hAnsi="Tahoma" w:cs="Tahoma"/>
          <w:sz w:val="22"/>
          <w:szCs w:val="22"/>
        </w:rPr>
        <w:t>są zgodne z parametrami techniczno-użytkowymi określonymi przez Zamawiającego w dokumentach przetargowych.</w:t>
      </w:r>
    </w:p>
    <w:p w14:paraId="132D9ADC" w14:textId="3ADE69AB" w:rsidR="00C532BF" w:rsidRDefault="00C532BF" w:rsidP="000E2501">
      <w:pPr>
        <w:jc w:val="both"/>
        <w:rPr>
          <w:rFonts w:ascii="Tahoma" w:hAnsi="Tahoma" w:cs="Tahoma"/>
          <w:sz w:val="22"/>
          <w:szCs w:val="22"/>
        </w:rPr>
      </w:pPr>
      <w:r>
        <w:rPr>
          <w:rFonts w:ascii="Tahoma" w:hAnsi="Tahoma" w:cs="Tahoma"/>
          <w:sz w:val="22"/>
          <w:szCs w:val="22"/>
        </w:rPr>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0188A96B" w14:textId="544AB27D" w:rsidR="00C532BF" w:rsidRDefault="00C532BF" w:rsidP="000E250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50AE3FFF" w14:textId="760A0E5F" w:rsidR="00C532BF" w:rsidRPr="005E34A1" w:rsidRDefault="00C532BF" w:rsidP="000E2501">
      <w:pPr>
        <w:jc w:val="both"/>
        <w:rPr>
          <w:rFonts w:ascii="Tahoma" w:hAnsi="Tahoma" w:cs="Tahoma"/>
          <w:sz w:val="22"/>
          <w:szCs w:val="22"/>
        </w:rPr>
      </w:pPr>
      <w:r>
        <w:rPr>
          <w:rFonts w:ascii="Tahoma" w:hAnsi="Tahoma" w:cs="Tahoma"/>
          <w:sz w:val="22"/>
          <w:szCs w:val="22"/>
        </w:rPr>
        <w:t>- Zamawiający wymaga aby podczas montażu uwzględnić wymagania osób niepełnosprawnych, w szczególności uwzględnić dla nich dostępność elementów sterujących (osoby poruszające się na wózkach inwalidzkich).</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016F0A69"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ED0A34">
        <w:rPr>
          <w:rFonts w:ascii="Tahoma" w:hAnsi="Tahoma" w:cs="Tahoma"/>
          <w:sz w:val="22"/>
          <w:szCs w:val="22"/>
        </w:rPr>
        <w:t xml:space="preserve"> w ramach części I </w:t>
      </w:r>
      <w:proofErr w:type="spellStart"/>
      <w:r w:rsidR="00ED0A34">
        <w:rPr>
          <w:rFonts w:ascii="Tahoma" w:hAnsi="Tahoma" w:cs="Tahoma"/>
          <w:sz w:val="22"/>
          <w:szCs w:val="22"/>
        </w:rPr>
        <w:t>i</w:t>
      </w:r>
      <w:proofErr w:type="spellEnd"/>
      <w:r w:rsidR="00ED0A34">
        <w:rPr>
          <w:rFonts w:ascii="Tahoma" w:hAnsi="Tahoma" w:cs="Tahoma"/>
          <w:sz w:val="22"/>
          <w:szCs w:val="22"/>
        </w:rPr>
        <w:t xml:space="preserve"> </w:t>
      </w:r>
      <w:r w:rsidR="00ED0A34" w:rsidRPr="00ED0A34">
        <w:rPr>
          <w:rFonts w:ascii="Tahoma" w:hAnsi="Tahoma" w:cs="Tahoma"/>
          <w:b/>
          <w:sz w:val="22"/>
          <w:szCs w:val="22"/>
        </w:rPr>
        <w:t>1 osobę</w:t>
      </w:r>
      <w:r w:rsidR="00ED0A34">
        <w:rPr>
          <w:rFonts w:ascii="Tahoma" w:hAnsi="Tahoma" w:cs="Tahoma"/>
          <w:sz w:val="22"/>
          <w:szCs w:val="22"/>
        </w:rPr>
        <w:t xml:space="preserve"> bezrobotną w ramach części II</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lastRenderedPageBreak/>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2416AF66"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w:t>
      </w:r>
      <w:r w:rsidR="00ED0A34">
        <w:rPr>
          <w:rFonts w:ascii="Tahoma" w:hAnsi="Tahoma" w:cs="Tahoma"/>
          <w:sz w:val="22"/>
          <w:szCs w:val="22"/>
        </w:rPr>
        <w:t>w miesiącu</w:t>
      </w:r>
      <w:r>
        <w:rPr>
          <w:rFonts w:ascii="Tahoma" w:hAnsi="Tahoma" w:cs="Tahoma"/>
          <w:sz w:val="22"/>
          <w:szCs w:val="22"/>
        </w:rPr>
        <w:t xml:space="preserv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7" w:name="_Hlk505247937"/>
      <w:r>
        <w:rPr>
          <w:rFonts w:ascii="Tahoma" w:hAnsi="Tahoma" w:cs="Tahoma"/>
          <w:sz w:val="22"/>
          <w:szCs w:val="22"/>
        </w:rPr>
        <w:t xml:space="preserve">za wykonanie obowiązku zatrudnienia, osoby zarejestrowanej we właściwym urzędzie pracy jako osoby bezrobotnej, nie uważa się zatrudnienia  przez Wykonawcę osoby uprzednio przez niego </w:t>
      </w:r>
      <w:r>
        <w:rPr>
          <w:rFonts w:ascii="Tahoma" w:hAnsi="Tahoma" w:cs="Tahoma"/>
          <w:sz w:val="22"/>
          <w:szCs w:val="22"/>
        </w:rPr>
        <w:lastRenderedPageBreak/>
        <w:t>zwolnionej, jeżeli ww. zwolnienie nastąpiło w okresie 1 miesiąca poprzedzającego zawarcie niniejszej umowy.</w:t>
      </w:r>
      <w:bookmarkEnd w:id="7"/>
    </w:p>
    <w:p w14:paraId="15F04BFE" w14:textId="019B6B46"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w:t>
      </w:r>
      <w:r w:rsidR="00ED0A34">
        <w:rPr>
          <w:rFonts w:ascii="Tahoma" w:hAnsi="Tahoma" w:cs="Tahoma"/>
          <w:sz w:val="22"/>
          <w:szCs w:val="22"/>
        </w:rPr>
        <w:t>y</w:t>
      </w:r>
      <w:r w:rsidRPr="0090509D">
        <w:rPr>
          <w:rFonts w:ascii="Tahoma" w:hAnsi="Tahoma" w:cs="Tahoma"/>
          <w:sz w:val="22"/>
          <w:szCs w:val="22"/>
        </w:rPr>
        <w:t>.</w:t>
      </w:r>
    </w:p>
    <w:p w14:paraId="3EA0163B" w14:textId="5957B1BE" w:rsidR="00D60283" w:rsidRPr="00024BED" w:rsidRDefault="00ED0A34" w:rsidP="00D60283">
      <w:pPr>
        <w:rPr>
          <w:rFonts w:ascii="Tahoma" w:hAnsi="Tahoma" w:cs="Tahoma"/>
          <w:sz w:val="22"/>
          <w:szCs w:val="22"/>
        </w:rPr>
      </w:pPr>
      <w:r>
        <w:rPr>
          <w:rFonts w:ascii="Tahoma" w:hAnsi="Tahoma" w:cs="Tahoma"/>
          <w:sz w:val="22"/>
          <w:szCs w:val="22"/>
        </w:rPr>
        <w:t>Dostawę wraz z montażem</w:t>
      </w:r>
      <w:r w:rsidR="00D60283" w:rsidRPr="00024BED">
        <w:rPr>
          <w:rFonts w:ascii="Tahoma" w:hAnsi="Tahoma" w:cs="Tahoma"/>
          <w:sz w:val="22"/>
          <w:szCs w:val="22"/>
        </w:rPr>
        <w:t xml:space="preserve"> należy wykonać w terminie do 3</w:t>
      </w:r>
      <w:r w:rsidR="00DA418B">
        <w:rPr>
          <w:rFonts w:ascii="Tahoma" w:hAnsi="Tahoma" w:cs="Tahoma"/>
          <w:sz w:val="22"/>
          <w:szCs w:val="22"/>
        </w:rPr>
        <w:t>0</w:t>
      </w:r>
      <w:r w:rsidR="00D60283" w:rsidRPr="00024BED">
        <w:rPr>
          <w:rFonts w:ascii="Tahoma" w:hAnsi="Tahoma" w:cs="Tahoma"/>
          <w:sz w:val="22"/>
          <w:szCs w:val="22"/>
        </w:rPr>
        <w:t xml:space="preserve"> </w:t>
      </w:r>
      <w:r w:rsidR="00DA418B">
        <w:rPr>
          <w:rFonts w:ascii="Tahoma" w:hAnsi="Tahoma" w:cs="Tahoma"/>
          <w:sz w:val="22"/>
          <w:szCs w:val="22"/>
        </w:rPr>
        <w:t>września</w:t>
      </w:r>
      <w:r w:rsidR="00E9329C" w:rsidRPr="00024BED">
        <w:rPr>
          <w:rFonts w:ascii="Tahoma" w:hAnsi="Tahoma" w:cs="Tahoma"/>
          <w:sz w:val="22"/>
          <w:szCs w:val="22"/>
        </w:rPr>
        <w:t xml:space="preserve"> 2018</w:t>
      </w:r>
      <w:r w:rsidR="00D60283" w:rsidRPr="00024BED">
        <w:rPr>
          <w:rFonts w:ascii="Tahoma" w:hAnsi="Tahoma" w:cs="Tahoma"/>
          <w:sz w:val="22"/>
          <w:szCs w:val="22"/>
        </w:rPr>
        <w:t xml:space="preserve"> r.</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78ECFF9"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DA418B">
        <w:rPr>
          <w:rFonts w:ascii="Arial" w:hAnsi="Arial" w:cs="Arial"/>
          <w:sz w:val="22"/>
        </w:rPr>
        <w:t>0.09</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42CBB116" w14:textId="1B557049" w:rsidR="001E6136" w:rsidRDefault="001E6136" w:rsidP="001E6136">
      <w:pPr>
        <w:autoSpaceDE w:val="0"/>
        <w:spacing w:line="276" w:lineRule="auto"/>
        <w:ind w:left="284"/>
        <w:jc w:val="both"/>
        <w:rPr>
          <w:rFonts w:ascii="Tahoma" w:eastAsia="+mn-ea" w:hAnsi="Tahoma" w:cs="Tahoma"/>
          <w:sz w:val="22"/>
          <w:szCs w:val="22"/>
        </w:rPr>
      </w:pPr>
      <w:r>
        <w:rPr>
          <w:rFonts w:ascii="Tahoma" w:eastAsia="+mn-ea" w:hAnsi="Tahoma" w:cs="Tahoma"/>
          <w:b/>
          <w:sz w:val="22"/>
          <w:szCs w:val="22"/>
        </w:rPr>
        <w:t xml:space="preserve">Część I: </w:t>
      </w:r>
      <w:r w:rsidR="00607A40" w:rsidRPr="009F0924">
        <w:rPr>
          <w:rFonts w:ascii="Tahoma" w:eastAsia="+mn-ea" w:hAnsi="Tahoma" w:cs="Tahoma"/>
          <w:b/>
          <w:sz w:val="22"/>
          <w:szCs w:val="22"/>
        </w:rPr>
        <w:t>1 osobą posiadającą</w:t>
      </w:r>
      <w:r w:rsidR="00607A40" w:rsidRPr="009F0924">
        <w:rPr>
          <w:rFonts w:ascii="Tahoma" w:eastAsia="Times New Roman" w:hAnsi="Tahoma" w:cs="Tahoma"/>
          <w:b/>
          <w:sz w:val="22"/>
          <w:szCs w:val="22"/>
        </w:rPr>
        <w:t xml:space="preserve"> </w:t>
      </w:r>
      <w:r w:rsidR="00607A40" w:rsidRPr="009F0924">
        <w:rPr>
          <w:rFonts w:ascii="Tahoma" w:eastAsia="+mn-ea" w:hAnsi="Tahoma" w:cs="Tahoma"/>
          <w:b/>
          <w:sz w:val="22"/>
          <w:szCs w:val="22"/>
        </w:rPr>
        <w:t xml:space="preserve">uprawnienia do kierowania robotami </w:t>
      </w:r>
      <w:r>
        <w:rPr>
          <w:rFonts w:ascii="Tahoma" w:eastAsia="+mn-ea" w:hAnsi="Tahoma" w:cs="Tahoma"/>
          <w:b/>
          <w:sz w:val="22"/>
          <w:szCs w:val="22"/>
        </w:rPr>
        <w:t>elektrycznymi</w:t>
      </w:r>
      <w:r w:rsidR="00607A40" w:rsidRPr="009F0924">
        <w:rPr>
          <w:rFonts w:ascii="Tahoma" w:eastAsia="+mn-ea" w:hAnsi="Tahoma" w:cs="Tahoma"/>
          <w:sz w:val="22"/>
          <w:szCs w:val="22"/>
        </w:rPr>
        <w:t>, w zakresie</w:t>
      </w:r>
      <w:r w:rsidR="00607A40" w:rsidRPr="009F0924">
        <w:rPr>
          <w:rFonts w:ascii="Tahoma" w:eastAsia="Times New Roman" w:hAnsi="Tahoma" w:cs="Tahoma"/>
          <w:sz w:val="22"/>
          <w:szCs w:val="22"/>
        </w:rPr>
        <w:t xml:space="preserve"> </w:t>
      </w:r>
      <w:r w:rsidR="00607A40" w:rsidRPr="009F0924">
        <w:rPr>
          <w:rFonts w:ascii="Tahoma" w:eastAsia="+mn-ea" w:hAnsi="Tahoma" w:cs="Tahoma"/>
          <w:sz w:val="22"/>
          <w:szCs w:val="22"/>
        </w:rPr>
        <w:t xml:space="preserve">odpowiednim do zakresu  zamówienia oraz ta osoba będzie posiadała </w:t>
      </w:r>
      <w:r w:rsidR="00607A40" w:rsidRPr="009F0924">
        <w:rPr>
          <w:rFonts w:ascii="Tahoma" w:eastAsia="+mn-ea" w:hAnsi="Tahoma" w:cs="Tahoma"/>
          <w:b/>
          <w:sz w:val="22"/>
          <w:szCs w:val="22"/>
        </w:rPr>
        <w:t>doświadczenie</w:t>
      </w:r>
      <w:r w:rsidR="00607A40" w:rsidRPr="009F0924">
        <w:rPr>
          <w:rFonts w:ascii="Tahoma" w:eastAsia="+mn-ea" w:hAnsi="Tahoma" w:cs="Tahoma"/>
          <w:sz w:val="22"/>
          <w:szCs w:val="22"/>
        </w:rPr>
        <w:t xml:space="preserve"> w kierowaniu robotami na </w:t>
      </w:r>
      <w:r w:rsidR="00607A40" w:rsidRPr="009F0924">
        <w:rPr>
          <w:rFonts w:ascii="Tahoma" w:eastAsia="+mn-ea" w:hAnsi="Tahoma" w:cs="Tahoma"/>
          <w:b/>
          <w:sz w:val="22"/>
          <w:szCs w:val="22"/>
        </w:rPr>
        <w:t xml:space="preserve">co najmniej 1 robocie </w:t>
      </w:r>
      <w:r>
        <w:rPr>
          <w:rFonts w:ascii="Tahoma" w:eastAsia="+mn-ea" w:hAnsi="Tahoma" w:cs="Tahoma"/>
          <w:b/>
          <w:sz w:val="22"/>
          <w:szCs w:val="22"/>
        </w:rPr>
        <w:t xml:space="preserve">polegającej na dostawie i montażu paneli fotowoltaicznych o mocy nie mniejszej niż 20 kW </w:t>
      </w:r>
      <w:r w:rsidR="00607A40" w:rsidRPr="009F0924">
        <w:rPr>
          <w:rFonts w:ascii="Tahoma" w:eastAsia="+mn-ea" w:hAnsi="Tahoma" w:cs="Tahoma"/>
          <w:sz w:val="22"/>
          <w:szCs w:val="22"/>
        </w:rPr>
        <w:t>(Wzór wykazu osób stanowi załącznik nr 7);</w:t>
      </w:r>
    </w:p>
    <w:p w14:paraId="76325630" w14:textId="6A022067" w:rsidR="001E6136" w:rsidRPr="009F0924" w:rsidRDefault="001E6136">
      <w:pPr>
        <w:autoSpaceDE w:val="0"/>
        <w:spacing w:line="276" w:lineRule="auto"/>
        <w:ind w:left="284"/>
        <w:jc w:val="both"/>
        <w:rPr>
          <w:rFonts w:ascii="Tahoma" w:eastAsia="+mn-ea" w:hAnsi="Tahoma" w:cs="Tahoma"/>
          <w:sz w:val="22"/>
          <w:szCs w:val="22"/>
        </w:rPr>
      </w:pPr>
      <w:r>
        <w:rPr>
          <w:rFonts w:ascii="Tahoma" w:eastAsia="+mn-ea" w:hAnsi="Tahoma" w:cs="Tahoma"/>
          <w:b/>
          <w:sz w:val="22"/>
          <w:szCs w:val="22"/>
        </w:rPr>
        <w:t xml:space="preserve">Część II: </w:t>
      </w:r>
      <w:r w:rsidRPr="001E6136">
        <w:rPr>
          <w:rFonts w:ascii="Tahoma" w:eastAsia="+mn-ea" w:hAnsi="Tahoma" w:cs="Tahoma"/>
          <w:b/>
          <w:sz w:val="22"/>
          <w:szCs w:val="22"/>
        </w:rPr>
        <w:t xml:space="preserve">1 osobą posiadającą uprawnienia do kierowania robotami sanitarnymi bez ograniczeń, </w:t>
      </w:r>
      <w:r w:rsidRPr="001E6136">
        <w:rPr>
          <w:rFonts w:ascii="Tahoma" w:eastAsia="+mn-ea" w:hAnsi="Tahoma" w:cs="Tahoma"/>
          <w:sz w:val="22"/>
          <w:szCs w:val="22"/>
        </w:rPr>
        <w:t>w zakresie odpowiednim do zakresu zamówienia oraz ta osoba będzie posiadała doświadczenie w kierowaniu robotami na</w:t>
      </w:r>
      <w:r w:rsidRPr="001E6136">
        <w:rPr>
          <w:rFonts w:ascii="Tahoma" w:eastAsia="+mn-ea" w:hAnsi="Tahoma" w:cs="Tahoma"/>
          <w:b/>
          <w:sz w:val="22"/>
          <w:szCs w:val="22"/>
        </w:rPr>
        <w:t xml:space="preserve"> co najmniej 1 robocie budowlanej odpowiadającej zakresowi zamówienia tj. przebudowa (wymiana) instalacji centralnego ogrzewania, przebudowa (modernizacja) lub budowa kotłowni na biomasę, gazowej lub olejowej o mocy nominalnej co najmniej 100 kW  </w:t>
      </w:r>
      <w:r w:rsidRPr="001E6136">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5D86D2AF" w:rsidR="00607A40" w:rsidRDefault="00EE19DD">
      <w:pPr>
        <w:autoSpaceDE w:val="0"/>
        <w:spacing w:line="276" w:lineRule="auto"/>
        <w:ind w:left="284"/>
        <w:jc w:val="both"/>
        <w:rPr>
          <w:rFonts w:ascii="Tahoma" w:eastAsia="+mn-ea" w:hAnsi="Tahoma" w:cs="Tahoma"/>
          <w:sz w:val="22"/>
          <w:szCs w:val="22"/>
        </w:rPr>
      </w:pPr>
      <w:r>
        <w:rPr>
          <w:rFonts w:ascii="Tahoma" w:eastAsia="+mn-ea" w:hAnsi="Tahoma" w:cs="Tahoma"/>
          <w:b/>
          <w:bCs/>
          <w:sz w:val="22"/>
          <w:szCs w:val="22"/>
        </w:rPr>
        <w:t xml:space="preserve">Część I: </w:t>
      </w:r>
      <w:r w:rsidR="00607A40" w:rsidRPr="009F0924">
        <w:rPr>
          <w:rFonts w:ascii="Tahoma" w:eastAsia="+mn-ea" w:hAnsi="Tahoma" w:cs="Tahoma"/>
          <w:b/>
          <w:bCs/>
          <w:sz w:val="22"/>
          <w:szCs w:val="22"/>
        </w:rPr>
        <w:t xml:space="preserve">1 </w:t>
      </w:r>
      <w:r>
        <w:rPr>
          <w:rFonts w:ascii="Tahoma" w:eastAsia="+mn-ea" w:hAnsi="Tahoma" w:cs="Tahoma"/>
          <w:b/>
          <w:bCs/>
          <w:sz w:val="22"/>
          <w:szCs w:val="22"/>
        </w:rPr>
        <w:t>kontraktu</w:t>
      </w:r>
      <w:r w:rsidR="00607A40" w:rsidRPr="009F0924">
        <w:rPr>
          <w:rFonts w:ascii="Tahoma" w:eastAsia="+mn-ea" w:hAnsi="Tahoma" w:cs="Tahoma"/>
          <w:b/>
          <w:bCs/>
          <w:sz w:val="22"/>
          <w:szCs w:val="22"/>
        </w:rPr>
        <w:t xml:space="preserve">, </w:t>
      </w:r>
      <w:r>
        <w:rPr>
          <w:rFonts w:ascii="Tahoma" w:eastAsia="+mn-ea" w:hAnsi="Tahoma" w:cs="Tahoma"/>
          <w:sz w:val="22"/>
          <w:szCs w:val="22"/>
        </w:rPr>
        <w:t>na dostawę i montaż paneli fotowoltaicznych o mocy nie mniejszej niż 20 kW w ramach jednego kontraktu</w:t>
      </w:r>
      <w:r w:rsidR="00607A40" w:rsidRPr="009F0924">
        <w:rPr>
          <w:rFonts w:ascii="Tahoma" w:eastAsia="Times New Roman" w:hAnsi="Tahoma" w:cs="Tahoma"/>
          <w:b/>
          <w:bCs/>
          <w:sz w:val="22"/>
          <w:szCs w:val="22"/>
        </w:rPr>
        <w:t xml:space="preserve"> </w:t>
      </w:r>
      <w:r w:rsidR="00607A40" w:rsidRPr="009F0924">
        <w:rPr>
          <w:rFonts w:ascii="Tahoma" w:eastAsia="+mn-ea" w:hAnsi="Tahoma" w:cs="Tahoma"/>
          <w:sz w:val="22"/>
          <w:szCs w:val="22"/>
        </w:rPr>
        <w:t>(Wzór wykazu robót budowlanych stanowi  załącznik nr 8);</w:t>
      </w:r>
    </w:p>
    <w:p w14:paraId="184D61FD" w14:textId="725EAA0F" w:rsidR="00EE19DD" w:rsidRPr="00EE19DD" w:rsidRDefault="00EE19DD">
      <w:pPr>
        <w:autoSpaceDE w:val="0"/>
        <w:spacing w:line="276" w:lineRule="auto"/>
        <w:ind w:left="284"/>
        <w:jc w:val="both"/>
        <w:rPr>
          <w:rFonts w:ascii="Tahoma" w:eastAsia="+mn-ea" w:hAnsi="Tahoma" w:cs="Tahoma"/>
          <w:sz w:val="22"/>
          <w:szCs w:val="22"/>
        </w:rPr>
      </w:pPr>
      <w:r>
        <w:rPr>
          <w:rFonts w:ascii="Tahoma" w:eastAsia="+mn-ea" w:hAnsi="Tahoma" w:cs="Tahoma"/>
          <w:b/>
          <w:bCs/>
          <w:sz w:val="22"/>
          <w:szCs w:val="22"/>
        </w:rPr>
        <w:lastRenderedPageBreak/>
        <w:t xml:space="preserve">Część II: </w:t>
      </w:r>
      <w:r w:rsidRPr="00EE19DD">
        <w:rPr>
          <w:rFonts w:ascii="Tahoma" w:eastAsia="+mn-ea" w:hAnsi="Tahoma" w:cs="Tahoma"/>
          <w:b/>
          <w:bCs/>
          <w:sz w:val="22"/>
          <w:szCs w:val="22"/>
        </w:rPr>
        <w:t xml:space="preserve">1 robotę budowlaną, </w:t>
      </w:r>
      <w:r w:rsidRPr="00EE19DD">
        <w:rPr>
          <w:rFonts w:ascii="Tahoma" w:eastAsia="+mn-ea" w:hAnsi="Tahoma" w:cs="Tahoma"/>
          <w:bCs/>
          <w:sz w:val="22"/>
          <w:szCs w:val="22"/>
        </w:rPr>
        <w:t>obejmującą przebudowę (modernizację) lub budowę kotłowni na biomasę, gazowej lub olejowej o mocy nominalnej co najmniej 100 kW (Wzór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lastRenderedPageBreak/>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B157E3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0171BB">
        <w:rPr>
          <w:rFonts w:ascii="Tahoma" w:hAnsi="Tahoma" w:cs="Tahoma"/>
          <w:sz w:val="22"/>
          <w:szCs w:val="22"/>
        </w:rPr>
        <w:t>Urzą</w:t>
      </w:r>
      <w:r w:rsidR="006075BB">
        <w:rPr>
          <w:rFonts w:ascii="Tahoma" w:hAnsi="Tahoma" w:cs="Tahoma"/>
          <w:sz w:val="22"/>
          <w:szCs w:val="22"/>
        </w:rPr>
        <w:t>d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 xml:space="preserve">Postępowanie odbywa się w języku polskim, w związku z czym wszelkie pisma, dokumenty, oświadczenia składane w trakcie postępowania między Zamawiającym a Wykonawcami muszą być </w:t>
      </w:r>
      <w:r>
        <w:rPr>
          <w:rFonts w:ascii="Tahoma" w:hAnsi="Tahoma" w:cs="Tahoma"/>
          <w:sz w:val="22"/>
          <w:szCs w:val="22"/>
        </w:rPr>
        <w:lastRenderedPageBreak/>
        <w:t>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4A03153E" w14:textId="77777777" w:rsidR="00CB43EF" w:rsidRDefault="00607A40">
      <w:pPr>
        <w:spacing w:line="100" w:lineRule="atLeast"/>
        <w:jc w:val="both"/>
        <w:rPr>
          <w:rFonts w:ascii="Tahoma" w:hAnsi="Tahoma" w:cs="Tahoma"/>
          <w:b/>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wadium w wysokości</w:t>
      </w:r>
      <w:r w:rsidR="00873394">
        <w:rPr>
          <w:rFonts w:ascii="Tahoma" w:hAnsi="Tahoma" w:cs="Tahoma"/>
          <w:b/>
          <w:sz w:val="22"/>
          <w:szCs w:val="22"/>
        </w:rPr>
        <w:t xml:space="preserve">: </w:t>
      </w:r>
    </w:p>
    <w:p w14:paraId="47340BEF" w14:textId="77777777" w:rsidR="00CB43EF" w:rsidRDefault="00873394">
      <w:pPr>
        <w:spacing w:line="100" w:lineRule="atLeast"/>
        <w:jc w:val="both"/>
        <w:rPr>
          <w:rFonts w:ascii="Tahoma" w:hAnsi="Tahoma" w:cs="Tahoma"/>
          <w:sz w:val="22"/>
          <w:szCs w:val="22"/>
        </w:rPr>
      </w:pPr>
      <w:r>
        <w:rPr>
          <w:rFonts w:ascii="Tahoma" w:hAnsi="Tahoma" w:cs="Tahoma"/>
          <w:b/>
          <w:sz w:val="22"/>
          <w:szCs w:val="22"/>
        </w:rPr>
        <w:t xml:space="preserve">część I </w:t>
      </w:r>
      <w:r w:rsidR="00C82738">
        <w:rPr>
          <w:rFonts w:ascii="Tahoma" w:hAnsi="Tahoma" w:cs="Tahoma"/>
          <w:b/>
          <w:sz w:val="22"/>
          <w:szCs w:val="22"/>
        </w:rPr>
        <w:t>- 6</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00607A40" w:rsidRPr="00234BD0">
        <w:rPr>
          <w:rFonts w:ascii="Tahoma" w:hAnsi="Tahoma" w:cs="Tahoma"/>
          <w:b/>
          <w:sz w:val="22"/>
          <w:szCs w:val="22"/>
        </w:rPr>
        <w:t>,00</w:t>
      </w:r>
      <w:r w:rsidR="0090509D">
        <w:rPr>
          <w:rFonts w:ascii="Tahoma" w:hAnsi="Tahoma" w:cs="Tahoma"/>
          <w:b/>
          <w:color w:val="FF0000"/>
          <w:sz w:val="22"/>
          <w:szCs w:val="22"/>
        </w:rPr>
        <w:t xml:space="preserve"> </w:t>
      </w:r>
      <w:r w:rsidR="00607A40">
        <w:rPr>
          <w:rFonts w:ascii="Tahoma" w:hAnsi="Tahoma" w:cs="Tahoma"/>
          <w:b/>
          <w:sz w:val="22"/>
          <w:szCs w:val="22"/>
        </w:rPr>
        <w:t>zł</w:t>
      </w:r>
      <w:r w:rsidR="00607A40">
        <w:rPr>
          <w:rFonts w:ascii="Tahoma" w:hAnsi="Tahoma" w:cs="Tahoma"/>
          <w:sz w:val="22"/>
          <w:szCs w:val="22"/>
        </w:rPr>
        <w:t xml:space="preserve"> (</w:t>
      </w:r>
      <w:r w:rsidR="00607A40">
        <w:rPr>
          <w:rFonts w:ascii="Tahoma" w:hAnsi="Tahoma" w:cs="Tahoma"/>
          <w:i/>
          <w:sz w:val="22"/>
          <w:szCs w:val="22"/>
        </w:rPr>
        <w:t xml:space="preserve">słownie: </w:t>
      </w:r>
      <w:r w:rsidR="00C82738">
        <w:rPr>
          <w:rFonts w:ascii="Tahoma" w:hAnsi="Tahoma" w:cs="Tahoma"/>
          <w:i/>
          <w:sz w:val="22"/>
          <w:szCs w:val="22"/>
        </w:rPr>
        <w:t>sześć</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00607A40" w:rsidRPr="00234BD0">
        <w:rPr>
          <w:rFonts w:ascii="Tahoma" w:hAnsi="Tahoma" w:cs="Tahoma"/>
          <w:i/>
          <w:sz w:val="22"/>
          <w:szCs w:val="22"/>
        </w:rPr>
        <w:t xml:space="preserve"> 00/100</w:t>
      </w:r>
      <w:r w:rsidR="00EC7C6C">
        <w:rPr>
          <w:rFonts w:ascii="Tahoma" w:hAnsi="Tahoma" w:cs="Tahoma"/>
          <w:sz w:val="22"/>
          <w:szCs w:val="22"/>
        </w:rPr>
        <w:t>)</w:t>
      </w:r>
      <w:r w:rsidR="00C82738">
        <w:rPr>
          <w:rFonts w:ascii="Tahoma" w:hAnsi="Tahoma" w:cs="Tahoma"/>
          <w:sz w:val="22"/>
          <w:szCs w:val="22"/>
        </w:rPr>
        <w:t xml:space="preserve">, </w:t>
      </w:r>
    </w:p>
    <w:p w14:paraId="10CD07DD" w14:textId="7352B699" w:rsidR="00607A40" w:rsidRDefault="00C82738">
      <w:pPr>
        <w:spacing w:line="100" w:lineRule="atLeast"/>
        <w:jc w:val="both"/>
        <w:rPr>
          <w:rFonts w:ascii="Tahoma" w:hAnsi="Tahoma" w:cs="Tahoma"/>
          <w:sz w:val="22"/>
          <w:szCs w:val="22"/>
        </w:rPr>
      </w:pPr>
      <w:r w:rsidRPr="00C82738">
        <w:rPr>
          <w:rFonts w:ascii="Tahoma" w:hAnsi="Tahoma" w:cs="Tahoma"/>
          <w:b/>
          <w:sz w:val="22"/>
          <w:szCs w:val="22"/>
        </w:rPr>
        <w:t>część II – 11 000,00 zł</w:t>
      </w:r>
      <w:r>
        <w:rPr>
          <w:rFonts w:ascii="Tahoma" w:hAnsi="Tahoma" w:cs="Tahoma"/>
          <w:sz w:val="22"/>
          <w:szCs w:val="22"/>
        </w:rPr>
        <w:t xml:space="preserve"> </w:t>
      </w:r>
      <w:r w:rsidRPr="00C82738">
        <w:rPr>
          <w:rFonts w:ascii="Tahoma" w:hAnsi="Tahoma" w:cs="Tahoma"/>
          <w:i/>
          <w:sz w:val="22"/>
          <w:szCs w:val="22"/>
        </w:rPr>
        <w:t>(słownie: jedenaście tysięcy złotych 00/100)</w:t>
      </w:r>
      <w:r>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lastRenderedPageBreak/>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69CF226C" w:rsidR="00607A40" w:rsidRPr="00DD2035" w:rsidRDefault="00607A40">
      <w:pPr>
        <w:jc w:val="both"/>
        <w:rPr>
          <w:rFonts w:ascii="Tahoma" w:hAnsi="Tahoma" w:cs="Tahoma"/>
          <w:b/>
          <w:bCs/>
          <w:color w:val="FF0000"/>
        </w:rPr>
      </w:pPr>
      <w:r>
        <w:rPr>
          <w:rFonts w:ascii="Tahoma" w:hAnsi="Tahoma" w:cs="Tahoma"/>
          <w:sz w:val="22"/>
          <w:szCs w:val="22"/>
        </w:rPr>
        <w:t>„</w:t>
      </w:r>
      <w:r w:rsidR="001D4B8E" w:rsidRPr="001D4B8E">
        <w:rPr>
          <w:rFonts w:ascii="Tahoma" w:hAnsi="Tahoma" w:cs="Tahoma"/>
          <w:b/>
          <w:sz w:val="28"/>
          <w:szCs w:val="28"/>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001D4B8E">
        <w:rPr>
          <w:rFonts w:ascii="Tahoma" w:hAnsi="Tahoma" w:cs="Tahoma"/>
          <w:b/>
          <w:sz w:val="28"/>
          <w:szCs w:val="28"/>
        </w:rPr>
        <w:t>, część ………”</w:t>
      </w:r>
    </w:p>
    <w:p w14:paraId="1D62A4B5" w14:textId="0241E51B"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155190" w:rsidRPr="00155190">
        <w:rPr>
          <w:rFonts w:ascii="Tahoma" w:hAnsi="Tahoma" w:cs="Tahoma"/>
          <w:b/>
          <w:bCs/>
        </w:rPr>
        <w:t>16</w:t>
      </w:r>
      <w:r w:rsidR="00804332" w:rsidRPr="00155190">
        <w:rPr>
          <w:rFonts w:ascii="Tahoma" w:hAnsi="Tahoma" w:cs="Tahoma"/>
          <w:b/>
          <w:bCs/>
        </w:rPr>
        <w:t xml:space="preserve"> </w:t>
      </w:r>
      <w:r w:rsidR="00B7458B" w:rsidRPr="00155190">
        <w:rPr>
          <w:rFonts w:ascii="Tahoma" w:hAnsi="Tahoma" w:cs="Tahoma"/>
          <w:b/>
          <w:bCs/>
        </w:rPr>
        <w:t>lipca</w:t>
      </w:r>
      <w:r w:rsidR="00797CAD" w:rsidRPr="00155190">
        <w:rPr>
          <w:rFonts w:ascii="Tahoma" w:hAnsi="Tahoma" w:cs="Tahoma"/>
          <w:b/>
          <w:bCs/>
        </w:rPr>
        <w:t xml:space="preserve"> 201</w:t>
      </w:r>
      <w:r w:rsidR="00FC098B" w:rsidRPr="00155190">
        <w:rPr>
          <w:rFonts w:ascii="Tahoma" w:hAnsi="Tahoma" w:cs="Tahoma"/>
          <w:b/>
          <w:bCs/>
        </w:rPr>
        <w:t>8</w:t>
      </w:r>
      <w:r w:rsidR="00797CAD" w:rsidRPr="00155190">
        <w:rPr>
          <w:rFonts w:ascii="Tahoma" w:hAnsi="Tahoma" w:cs="Tahoma"/>
          <w:b/>
          <w:bCs/>
        </w:rPr>
        <w:t xml:space="preserve"> </w:t>
      </w:r>
      <w:r w:rsidR="00797CAD" w:rsidRPr="00B7458B">
        <w:rPr>
          <w:rFonts w:ascii="Tahoma" w:hAnsi="Tahoma" w:cs="Tahoma"/>
          <w:b/>
          <w:bCs/>
        </w:rPr>
        <w:t>r.</w:t>
      </w:r>
      <w:r w:rsidRPr="00B7458B">
        <w:rPr>
          <w:rFonts w:ascii="Tahoma" w:hAnsi="Tahoma" w:cs="Tahoma"/>
          <w:b/>
          <w:bCs/>
        </w:rPr>
        <w:t xml:space="preserve"> godz. </w:t>
      </w:r>
      <w:r w:rsidR="00856B0A" w:rsidRPr="00B7458B">
        <w:rPr>
          <w:rFonts w:ascii="Tahoma" w:hAnsi="Tahoma" w:cs="Tahoma"/>
          <w:b/>
          <w:bCs/>
        </w:rPr>
        <w:t>1</w:t>
      </w:r>
      <w:r w:rsidR="00155190">
        <w:rPr>
          <w:rFonts w:ascii="Tahoma" w:hAnsi="Tahoma" w:cs="Tahoma"/>
          <w:b/>
          <w:bCs/>
        </w:rPr>
        <w:t>1</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6D5D09ED"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1D4B8E" w:rsidRPr="001D4B8E">
        <w:rPr>
          <w:rFonts w:ascii="Tahoma" w:hAnsi="Tahoma" w:cs="Tahoma"/>
          <w:b/>
          <w:bCs/>
          <w:sz w:val="22"/>
          <w:szCs w:val="22"/>
        </w:rPr>
        <w:t>Dostawa paneli fotowoltaicznych wraz z montażem oraz dostawa kotłów na biomasę z automatycznym podawaniem paliwa wraz z montażem i robotami towarzyszącymi</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046D5E">
        <w:rPr>
          <w:rFonts w:ascii="Tahoma" w:hAnsi="Tahoma" w:cs="Tahoma"/>
          <w:b/>
          <w:bCs/>
          <w:sz w:val="22"/>
          <w:szCs w:val="22"/>
        </w:rPr>
        <w:t xml:space="preserve">WYCOFANIE OFERTY </w:t>
      </w:r>
      <w:r w:rsidR="001D4B8E" w:rsidRPr="001D4B8E">
        <w:rPr>
          <w:rFonts w:ascii="Tahoma" w:hAnsi="Tahoma" w:cs="Tahoma"/>
          <w:b/>
          <w:bCs/>
          <w:sz w:val="22"/>
          <w:szCs w:val="22"/>
        </w:rPr>
        <w:t>Dostawa paneli fotowoltaicznych wraz z montażem oraz dostawa kotłów na biomasę z automatycznym podawaniem paliwa wraz z montażem i robotami towarzyszącymi</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DB27080"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Pr>
          <w:rFonts w:ascii="Tahoma" w:hAnsi="Tahoma" w:cs="Tahoma"/>
          <w:b/>
          <w:bCs/>
          <w:sz w:val="22"/>
          <w:szCs w:val="22"/>
        </w:rPr>
        <w:t xml:space="preserve"> 16</w:t>
      </w:r>
      <w:r w:rsidR="008A3557" w:rsidRPr="00046D5E">
        <w:rPr>
          <w:rFonts w:ascii="Tahoma" w:hAnsi="Tahoma" w:cs="Tahoma"/>
          <w:b/>
          <w:bCs/>
          <w:color w:val="C00000"/>
          <w:sz w:val="22"/>
          <w:szCs w:val="22"/>
        </w:rPr>
        <w:t xml:space="preserve"> </w:t>
      </w:r>
      <w:r w:rsidR="008A3557" w:rsidRPr="00155190">
        <w:rPr>
          <w:rFonts w:ascii="Tahoma" w:hAnsi="Tahoma" w:cs="Tahoma"/>
          <w:b/>
          <w:bCs/>
          <w:sz w:val="22"/>
          <w:szCs w:val="22"/>
        </w:rPr>
        <w:t>lipca</w:t>
      </w:r>
      <w:r w:rsidR="00797CAD" w:rsidRPr="00155190">
        <w:rPr>
          <w:rFonts w:ascii="Tahoma" w:hAnsi="Tahoma" w:cs="Tahoma"/>
          <w:b/>
          <w:bCs/>
          <w:sz w:val="22"/>
          <w:szCs w:val="22"/>
        </w:rPr>
        <w:t xml:space="preserve"> 201</w:t>
      </w:r>
      <w:r w:rsidR="00FC098B" w:rsidRPr="00155190">
        <w:rPr>
          <w:rFonts w:ascii="Tahoma" w:hAnsi="Tahoma" w:cs="Tahoma"/>
          <w:b/>
          <w:bCs/>
          <w:sz w:val="22"/>
          <w:szCs w:val="22"/>
        </w:rPr>
        <w:t>8</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155190">
        <w:rPr>
          <w:rFonts w:ascii="Tahoma" w:hAnsi="Tahoma" w:cs="Tahoma"/>
          <w:b/>
          <w:bCs/>
          <w:sz w:val="22"/>
          <w:szCs w:val="22"/>
        </w:rPr>
        <w:t>1</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604697A8"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155190" w:rsidRPr="00155190">
        <w:rPr>
          <w:rFonts w:ascii="Tahoma" w:hAnsi="Tahoma" w:cs="Tahoma"/>
          <w:sz w:val="22"/>
          <w:szCs w:val="22"/>
        </w:rPr>
        <w:t>16</w:t>
      </w:r>
      <w:r w:rsidR="008A3557" w:rsidRPr="00155190">
        <w:rPr>
          <w:rFonts w:ascii="Tahoma" w:hAnsi="Tahoma" w:cs="Tahoma"/>
          <w:sz w:val="22"/>
          <w:szCs w:val="22"/>
        </w:rPr>
        <w:t xml:space="preserve"> lipca</w:t>
      </w:r>
      <w:r w:rsidR="00804332" w:rsidRPr="00155190">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155190">
        <w:rPr>
          <w:rFonts w:ascii="Tahoma" w:hAnsi="Tahoma" w:cs="Tahoma"/>
          <w:sz w:val="22"/>
          <w:szCs w:val="22"/>
        </w:rPr>
        <w:t>1</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7FC37764"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155190">
        <w:rPr>
          <w:rFonts w:ascii="Tahoma" w:hAnsi="Tahoma" w:cs="Tahoma"/>
          <w:sz w:val="22"/>
          <w:szCs w:val="22"/>
        </w:rPr>
        <w:t>1</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lastRenderedPageBreak/>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5587A6CF" w14:textId="7DCA086A" w:rsidR="00CB43EF" w:rsidRDefault="00CB43EF">
      <w:pPr>
        <w:rPr>
          <w:rFonts w:ascii="Tahoma" w:hAnsi="Tahoma" w:cs="Tahoma"/>
          <w:sz w:val="22"/>
          <w:szCs w:val="22"/>
        </w:rPr>
      </w:pPr>
      <w:r>
        <w:rPr>
          <w:rFonts w:ascii="Tahoma" w:hAnsi="Tahoma" w:cs="Tahoma"/>
          <w:sz w:val="22"/>
          <w:szCs w:val="22"/>
        </w:rPr>
        <w:t>- okres gwarancji o wadze 40 %</w:t>
      </w:r>
    </w:p>
    <w:p w14:paraId="2152FE86" w14:textId="77777777" w:rsidR="00CB43EF" w:rsidRDefault="00CB43EF">
      <w:pPr>
        <w:rPr>
          <w:rFonts w:ascii="Tahoma" w:hAnsi="Tahoma" w:cs="Tahoma"/>
          <w:b/>
          <w:bCs/>
          <w:sz w:val="22"/>
          <w:szCs w:val="22"/>
        </w:rPr>
      </w:pPr>
    </w:p>
    <w:p w14:paraId="459183BF" w14:textId="77777777" w:rsidR="00CB43EF" w:rsidRDefault="00CB43EF">
      <w:pPr>
        <w:rPr>
          <w:rFonts w:ascii="Tahoma" w:hAnsi="Tahoma" w:cs="Tahoma"/>
          <w:b/>
          <w:bCs/>
          <w:sz w:val="22"/>
          <w:szCs w:val="22"/>
        </w:rPr>
      </w:pPr>
    </w:p>
    <w:p w14:paraId="3EEBE658" w14:textId="4DACCC4C" w:rsidR="00CB43EF" w:rsidRDefault="00CB43EF">
      <w:pPr>
        <w:rPr>
          <w:rFonts w:ascii="Tahoma" w:hAnsi="Tahoma" w:cs="Tahoma"/>
          <w:b/>
          <w:bCs/>
          <w:sz w:val="22"/>
          <w:szCs w:val="22"/>
        </w:rPr>
      </w:pPr>
      <w:r>
        <w:rPr>
          <w:rFonts w:ascii="Tahoma" w:hAnsi="Tahoma" w:cs="Tahoma"/>
          <w:b/>
          <w:bCs/>
          <w:sz w:val="22"/>
          <w:szCs w:val="22"/>
        </w:rPr>
        <w:lastRenderedPageBreak/>
        <w:t>14.2. Część I:</w:t>
      </w:r>
    </w:p>
    <w:p w14:paraId="4EA3EA41" w14:textId="77777777" w:rsidR="00607A40" w:rsidRDefault="00607A40" w:rsidP="00CB43EF">
      <w:pPr>
        <w:rPr>
          <w:rFonts w:ascii="Tahoma" w:hAnsi="Tahoma" w:cs="Tahoma"/>
          <w:sz w:val="22"/>
          <w:szCs w:val="22"/>
        </w:rPr>
      </w:pPr>
      <w:r>
        <w:rPr>
          <w:rFonts w:ascii="Tahoma" w:hAnsi="Tahoma" w:cs="Tahoma"/>
          <w:b/>
          <w:bCs/>
          <w:sz w:val="22"/>
          <w:szCs w:val="22"/>
        </w:rPr>
        <w:t>Cena: 60%</w:t>
      </w:r>
    </w:p>
    <w:p w14:paraId="015EADC3" w14:textId="77777777" w:rsidR="00607A40" w:rsidRDefault="00607A40" w:rsidP="00CB43EF">
      <w:pPr>
        <w:spacing w:line="100" w:lineRule="atLeast"/>
        <w:ind w:left="709" w:firstLine="709"/>
        <w:rPr>
          <w:rFonts w:ascii="Tahoma" w:hAnsi="Tahoma" w:cs="Tahoma"/>
          <w:sz w:val="22"/>
          <w:szCs w:val="22"/>
        </w:rPr>
      </w:pPr>
      <w:r>
        <w:rPr>
          <w:rFonts w:ascii="Tahoma" w:hAnsi="Tahoma" w:cs="Tahoma"/>
          <w:sz w:val="22"/>
          <w:szCs w:val="22"/>
        </w:rPr>
        <w:t>cena brutto oferty najniższej</w:t>
      </w:r>
    </w:p>
    <w:p w14:paraId="283CC5C4" w14:textId="6E29B41D" w:rsidR="00607A40" w:rsidRDefault="00607A40">
      <w:pPr>
        <w:spacing w:line="100" w:lineRule="atLeast"/>
        <w:rPr>
          <w:rFonts w:ascii="Tahoma" w:hAnsi="Tahoma" w:cs="Tahoma"/>
          <w:sz w:val="22"/>
          <w:szCs w:val="22"/>
        </w:rPr>
      </w:pPr>
      <w:r>
        <w:rPr>
          <w:rFonts w:ascii="Tahoma" w:hAnsi="Tahoma" w:cs="Tahoma"/>
          <w:sz w:val="22"/>
          <w:szCs w:val="22"/>
        </w:rPr>
        <w:t>ilość punktów = ------------------------------------   x 60</w:t>
      </w:r>
    </w:p>
    <w:p w14:paraId="3E7BC553" w14:textId="77777777" w:rsidR="00607A40" w:rsidRDefault="00607A40" w:rsidP="00CB43EF">
      <w:pPr>
        <w:spacing w:line="100" w:lineRule="atLeast"/>
        <w:ind w:left="709" w:firstLine="709"/>
        <w:rPr>
          <w:rFonts w:ascii="Tahoma" w:hAnsi="Tahoma" w:cs="Tahoma"/>
          <w:b/>
          <w:bCs/>
          <w:sz w:val="22"/>
          <w:szCs w:val="22"/>
        </w:rPr>
      </w:pPr>
      <w:r>
        <w:rPr>
          <w:rFonts w:ascii="Tahoma" w:hAnsi="Tahoma" w:cs="Tahoma"/>
          <w:sz w:val="22"/>
          <w:szCs w:val="22"/>
        </w:rPr>
        <w:t>cena brutto oferty badanej</w:t>
      </w:r>
    </w:p>
    <w:p w14:paraId="138825B1" w14:textId="77777777" w:rsidR="00CB43EF" w:rsidRDefault="00CB43EF" w:rsidP="00CB43EF">
      <w:pPr>
        <w:rPr>
          <w:rFonts w:ascii="Tahoma" w:hAnsi="Tahoma" w:cs="Tahoma"/>
          <w:b/>
          <w:bCs/>
          <w:sz w:val="22"/>
          <w:szCs w:val="22"/>
        </w:rPr>
      </w:pPr>
    </w:p>
    <w:p w14:paraId="2D4DCD52" w14:textId="50EF9DDE" w:rsidR="00607A40" w:rsidRDefault="008A3557" w:rsidP="00CB43EF">
      <w:pPr>
        <w:rPr>
          <w:rFonts w:ascii="Tahoma" w:hAnsi="Tahoma" w:cs="Tahoma"/>
          <w:b/>
          <w:bCs/>
          <w:sz w:val="22"/>
          <w:szCs w:val="22"/>
        </w:rPr>
      </w:pPr>
      <w:r>
        <w:rPr>
          <w:rFonts w:ascii="Tahoma" w:hAnsi="Tahoma" w:cs="Tahoma"/>
          <w:b/>
          <w:bCs/>
          <w:sz w:val="22"/>
          <w:szCs w:val="22"/>
        </w:rPr>
        <w:t xml:space="preserve">termin </w:t>
      </w:r>
      <w:r w:rsidR="00CB43EF">
        <w:rPr>
          <w:rFonts w:ascii="Tahoma" w:hAnsi="Tahoma" w:cs="Tahoma"/>
          <w:b/>
          <w:bCs/>
          <w:sz w:val="22"/>
          <w:szCs w:val="22"/>
        </w:rPr>
        <w:t>gwarancj</w:t>
      </w:r>
      <w:r>
        <w:rPr>
          <w:rFonts w:ascii="Tahoma" w:hAnsi="Tahoma" w:cs="Tahoma"/>
          <w:b/>
          <w:bCs/>
          <w:sz w:val="22"/>
          <w:szCs w:val="22"/>
        </w:rPr>
        <w:t>i</w:t>
      </w:r>
      <w:r w:rsidR="00607A40" w:rsidRPr="00C22C3A">
        <w:rPr>
          <w:rFonts w:ascii="Tahoma" w:hAnsi="Tahoma" w:cs="Tahoma"/>
          <w:b/>
          <w:bCs/>
          <w:sz w:val="22"/>
          <w:szCs w:val="22"/>
        </w:rPr>
        <w:t>: 40%</w:t>
      </w:r>
    </w:p>
    <w:p w14:paraId="5A98CB9A" w14:textId="722DF47E" w:rsidR="00CB43EF"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najkrótszy okres gwarancji</w:t>
      </w:r>
    </w:p>
    <w:p w14:paraId="216BA5E5" w14:textId="53E74119" w:rsidR="00CB43EF" w:rsidRDefault="00CB43EF" w:rsidP="00CB43EF">
      <w:pPr>
        <w:rPr>
          <w:rFonts w:ascii="Tahoma" w:hAnsi="Tahoma" w:cs="Tahoma"/>
          <w:sz w:val="22"/>
          <w:szCs w:val="22"/>
        </w:rPr>
      </w:pPr>
      <w:r>
        <w:rPr>
          <w:rFonts w:ascii="Tahoma" w:hAnsi="Tahoma" w:cs="Tahoma"/>
          <w:sz w:val="22"/>
          <w:szCs w:val="22"/>
        </w:rPr>
        <w:t>ilość punktów = -------------------------------------- x 40</w:t>
      </w:r>
    </w:p>
    <w:p w14:paraId="31CF0619" w14:textId="1299BCA0" w:rsidR="00CB43EF" w:rsidRPr="00C22C3A"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najdłuższy okres gwarancji</w:t>
      </w:r>
    </w:p>
    <w:p w14:paraId="4AAD77B3" w14:textId="7972B761" w:rsidR="00CB43EF" w:rsidRDefault="00CB43EF">
      <w:pPr>
        <w:rPr>
          <w:rFonts w:ascii="Tahoma" w:hAnsi="Tahoma" w:cs="Tahoma"/>
          <w:sz w:val="22"/>
          <w:szCs w:val="22"/>
        </w:rPr>
      </w:pPr>
      <w:r>
        <w:rPr>
          <w:rFonts w:ascii="Tahoma" w:hAnsi="Tahoma" w:cs="Tahoma"/>
          <w:sz w:val="22"/>
          <w:szCs w:val="22"/>
        </w:rPr>
        <w:t>- okres gwarancji wynoszący 60 miesięcy – 0 pkt.</w:t>
      </w:r>
    </w:p>
    <w:p w14:paraId="40F1FA8D" w14:textId="2A9DFA4F" w:rsidR="00CB43EF" w:rsidRDefault="00CB43EF">
      <w:pPr>
        <w:rPr>
          <w:rFonts w:ascii="Tahoma" w:hAnsi="Tahoma" w:cs="Tahoma"/>
          <w:sz w:val="22"/>
          <w:szCs w:val="22"/>
        </w:rPr>
      </w:pPr>
      <w:r>
        <w:rPr>
          <w:rFonts w:ascii="Tahoma" w:hAnsi="Tahoma" w:cs="Tahoma"/>
          <w:sz w:val="22"/>
          <w:szCs w:val="22"/>
        </w:rPr>
        <w:t xml:space="preserve">Zamawiający zastrzega, iż oferowany okres gwarancji </w:t>
      </w:r>
      <w:r w:rsidR="00DF6FE1">
        <w:rPr>
          <w:rFonts w:ascii="Tahoma" w:hAnsi="Tahoma" w:cs="Tahoma"/>
          <w:sz w:val="22"/>
          <w:szCs w:val="22"/>
        </w:rPr>
        <w:t>nie może być krótszy niż 60 miesięcy i dłuższy niż 84 miesiące.</w:t>
      </w:r>
    </w:p>
    <w:p w14:paraId="099870B5" w14:textId="658E02F2" w:rsidR="00DF6FE1" w:rsidRDefault="00DF6FE1">
      <w:pPr>
        <w:rPr>
          <w:rFonts w:ascii="Tahoma" w:hAnsi="Tahoma" w:cs="Tahoma"/>
          <w:sz w:val="22"/>
          <w:szCs w:val="22"/>
        </w:rPr>
      </w:pPr>
      <w:r>
        <w:rPr>
          <w:rFonts w:ascii="Tahoma" w:hAnsi="Tahoma" w:cs="Tahoma"/>
          <w:sz w:val="22"/>
          <w:szCs w:val="22"/>
        </w:rPr>
        <w:t>Podany okres gwarancji dla części I dotyczy robót budowlano-montażowych oraz pozostałych podzespołów instalacji poza:</w:t>
      </w:r>
    </w:p>
    <w:p w14:paraId="1413E924" w14:textId="28A25298" w:rsidR="00DF6FE1" w:rsidRPr="00DF6FE1" w:rsidRDefault="00DF6FE1" w:rsidP="00DF6FE1">
      <w:pPr>
        <w:pStyle w:val="Akapitzlist"/>
        <w:numPr>
          <w:ilvl w:val="0"/>
          <w:numId w:val="7"/>
        </w:numPr>
        <w:rPr>
          <w:rFonts w:ascii="Tahoma" w:hAnsi="Tahoma" w:cs="Tahoma"/>
          <w:sz w:val="22"/>
          <w:szCs w:val="22"/>
        </w:rPr>
      </w:pPr>
      <w:r w:rsidRPr="00DF6FE1">
        <w:rPr>
          <w:rFonts w:ascii="Tahoma" w:hAnsi="Tahoma" w:cs="Tahoma"/>
          <w:sz w:val="22"/>
          <w:szCs w:val="22"/>
        </w:rPr>
        <w:t>panelem fotowoltaicznym – gdzie wymagany okres gwarancji producenta wynosi min. 10 lat (120 miesięcy)</w:t>
      </w:r>
    </w:p>
    <w:p w14:paraId="18524EB6" w14:textId="39B606DE" w:rsidR="00DF6FE1" w:rsidRPr="00DF6FE1" w:rsidRDefault="00DF6FE1" w:rsidP="00DF6FE1">
      <w:pPr>
        <w:pStyle w:val="Akapitzlist"/>
        <w:numPr>
          <w:ilvl w:val="0"/>
          <w:numId w:val="7"/>
        </w:numPr>
        <w:rPr>
          <w:rFonts w:ascii="Tahoma" w:hAnsi="Tahoma" w:cs="Tahoma"/>
          <w:sz w:val="22"/>
          <w:szCs w:val="22"/>
        </w:rPr>
      </w:pPr>
      <w:r>
        <w:rPr>
          <w:rFonts w:ascii="Tahoma" w:hAnsi="Tahoma" w:cs="Tahoma"/>
          <w:sz w:val="22"/>
          <w:szCs w:val="22"/>
        </w:rPr>
        <w:t>b) falownikiem – gdzie wymagany okres gwarancji producenta wynosi min. 8 lat (96 miesięcy)</w:t>
      </w:r>
    </w:p>
    <w:p w14:paraId="7E5C203B" w14:textId="518450ED" w:rsidR="00CB43EF" w:rsidRPr="00CB43EF" w:rsidRDefault="00CB43EF" w:rsidP="00CB43EF">
      <w:pPr>
        <w:rPr>
          <w:rFonts w:ascii="Tahoma" w:hAnsi="Tahoma" w:cs="Tahoma"/>
          <w:b/>
          <w:sz w:val="22"/>
          <w:szCs w:val="22"/>
        </w:rPr>
      </w:pPr>
      <w:r>
        <w:rPr>
          <w:rFonts w:ascii="Tahoma" w:hAnsi="Tahoma" w:cs="Tahoma"/>
          <w:b/>
          <w:sz w:val="22"/>
          <w:szCs w:val="22"/>
        </w:rPr>
        <w:t xml:space="preserve">14.3. </w:t>
      </w:r>
      <w:r w:rsidRPr="00CB43EF">
        <w:rPr>
          <w:rFonts w:ascii="Tahoma" w:hAnsi="Tahoma" w:cs="Tahoma"/>
          <w:b/>
          <w:sz w:val="22"/>
          <w:szCs w:val="22"/>
        </w:rPr>
        <w:t>Część II:</w:t>
      </w:r>
    </w:p>
    <w:p w14:paraId="2F4D8413" w14:textId="77777777" w:rsidR="00CB43EF" w:rsidRPr="00CB43EF" w:rsidRDefault="00CB43EF" w:rsidP="00CB43EF">
      <w:pPr>
        <w:rPr>
          <w:rFonts w:ascii="Tahoma" w:hAnsi="Tahoma" w:cs="Tahoma"/>
          <w:b/>
          <w:sz w:val="22"/>
          <w:szCs w:val="22"/>
        </w:rPr>
      </w:pPr>
      <w:r w:rsidRPr="00CB43EF">
        <w:rPr>
          <w:rFonts w:ascii="Tahoma" w:hAnsi="Tahoma" w:cs="Tahoma"/>
          <w:b/>
          <w:sz w:val="22"/>
          <w:szCs w:val="22"/>
        </w:rPr>
        <w:t>Cena: 60%</w:t>
      </w:r>
    </w:p>
    <w:p w14:paraId="4BD0A47E" w14:textId="77777777" w:rsidR="00CB43EF" w:rsidRPr="00CB43EF" w:rsidRDefault="00CB43EF" w:rsidP="00CB43EF">
      <w:pPr>
        <w:ind w:left="709" w:firstLine="709"/>
        <w:rPr>
          <w:rFonts w:ascii="Tahoma" w:hAnsi="Tahoma" w:cs="Tahoma"/>
          <w:sz w:val="22"/>
          <w:szCs w:val="22"/>
        </w:rPr>
      </w:pPr>
      <w:r w:rsidRPr="00CB43EF">
        <w:rPr>
          <w:rFonts w:ascii="Tahoma" w:hAnsi="Tahoma" w:cs="Tahoma"/>
          <w:sz w:val="22"/>
          <w:szCs w:val="22"/>
        </w:rPr>
        <w:t>cena brutto oferty najniższej</w:t>
      </w:r>
    </w:p>
    <w:p w14:paraId="1E435C94" w14:textId="77777777" w:rsidR="00CB43EF" w:rsidRPr="00CB43EF" w:rsidRDefault="00CB43EF" w:rsidP="00CB43EF">
      <w:pPr>
        <w:rPr>
          <w:rFonts w:ascii="Tahoma" w:hAnsi="Tahoma" w:cs="Tahoma"/>
          <w:sz w:val="22"/>
          <w:szCs w:val="22"/>
        </w:rPr>
      </w:pPr>
      <w:r w:rsidRPr="00CB43EF">
        <w:rPr>
          <w:rFonts w:ascii="Tahoma" w:hAnsi="Tahoma" w:cs="Tahoma"/>
          <w:sz w:val="22"/>
          <w:szCs w:val="22"/>
        </w:rPr>
        <w:t>ilość punktów = ------------------------------------   x 60</w:t>
      </w:r>
    </w:p>
    <w:p w14:paraId="19435556" w14:textId="77777777" w:rsidR="00CB43EF" w:rsidRPr="00CB43EF" w:rsidRDefault="00CB43EF" w:rsidP="00CB43EF">
      <w:pPr>
        <w:ind w:left="709" w:firstLine="709"/>
        <w:rPr>
          <w:rFonts w:ascii="Tahoma" w:hAnsi="Tahoma" w:cs="Tahoma"/>
          <w:sz w:val="22"/>
          <w:szCs w:val="22"/>
        </w:rPr>
      </w:pPr>
      <w:r w:rsidRPr="00CB43EF">
        <w:rPr>
          <w:rFonts w:ascii="Tahoma" w:hAnsi="Tahoma" w:cs="Tahoma"/>
          <w:sz w:val="22"/>
          <w:szCs w:val="22"/>
        </w:rPr>
        <w:t>cena brutto oferty badanej</w:t>
      </w:r>
    </w:p>
    <w:p w14:paraId="472D873A" w14:textId="77777777" w:rsidR="00CB43EF" w:rsidRPr="00CB43EF" w:rsidRDefault="00CB43EF" w:rsidP="00CB43EF">
      <w:pPr>
        <w:rPr>
          <w:rFonts w:ascii="Tahoma" w:hAnsi="Tahoma" w:cs="Tahoma"/>
          <w:sz w:val="22"/>
          <w:szCs w:val="22"/>
        </w:rPr>
      </w:pPr>
    </w:p>
    <w:p w14:paraId="38A9A4BF" w14:textId="77777777" w:rsidR="00CB43EF" w:rsidRPr="00CB43EF" w:rsidRDefault="00CB43EF" w:rsidP="00CB43EF">
      <w:pPr>
        <w:rPr>
          <w:rFonts w:ascii="Tahoma" w:hAnsi="Tahoma" w:cs="Tahoma"/>
          <w:b/>
          <w:sz w:val="22"/>
          <w:szCs w:val="22"/>
        </w:rPr>
      </w:pPr>
      <w:r w:rsidRPr="00CB43EF">
        <w:rPr>
          <w:rFonts w:ascii="Tahoma" w:hAnsi="Tahoma" w:cs="Tahoma"/>
          <w:b/>
          <w:sz w:val="22"/>
          <w:szCs w:val="22"/>
        </w:rPr>
        <w:t>termin gwarancji: 40%</w:t>
      </w:r>
    </w:p>
    <w:p w14:paraId="5F2203B5" w14:textId="77777777" w:rsidR="00CB43EF" w:rsidRPr="00CB43EF" w:rsidRDefault="00CB43EF" w:rsidP="00CB43EF">
      <w:pPr>
        <w:rPr>
          <w:rFonts w:ascii="Tahoma" w:hAnsi="Tahoma" w:cs="Tahoma"/>
          <w:sz w:val="22"/>
          <w:szCs w:val="22"/>
        </w:rPr>
      </w:pPr>
      <w:r w:rsidRPr="00CB43EF">
        <w:rPr>
          <w:rFonts w:ascii="Tahoma" w:hAnsi="Tahoma" w:cs="Tahoma"/>
          <w:sz w:val="22"/>
          <w:szCs w:val="22"/>
        </w:rPr>
        <w:tab/>
      </w:r>
      <w:r w:rsidRPr="00CB43EF">
        <w:rPr>
          <w:rFonts w:ascii="Tahoma" w:hAnsi="Tahoma" w:cs="Tahoma"/>
          <w:sz w:val="22"/>
          <w:szCs w:val="22"/>
        </w:rPr>
        <w:tab/>
        <w:t>najkrótszy okres gwarancji</w:t>
      </w:r>
    </w:p>
    <w:p w14:paraId="36F52C2B" w14:textId="77777777" w:rsidR="00CB43EF" w:rsidRPr="00CB43EF" w:rsidRDefault="00CB43EF" w:rsidP="00CB43EF">
      <w:pPr>
        <w:rPr>
          <w:rFonts w:ascii="Tahoma" w:hAnsi="Tahoma" w:cs="Tahoma"/>
          <w:sz w:val="22"/>
          <w:szCs w:val="22"/>
        </w:rPr>
      </w:pPr>
      <w:r w:rsidRPr="00CB43EF">
        <w:rPr>
          <w:rFonts w:ascii="Tahoma" w:hAnsi="Tahoma" w:cs="Tahoma"/>
          <w:sz w:val="22"/>
          <w:szCs w:val="22"/>
        </w:rPr>
        <w:t>ilość punktów = -------------------------------------- x 40</w:t>
      </w:r>
    </w:p>
    <w:p w14:paraId="76AC394C" w14:textId="77777777" w:rsidR="00CB43EF" w:rsidRPr="00CB43EF" w:rsidRDefault="00CB43EF" w:rsidP="00CB43EF">
      <w:pPr>
        <w:rPr>
          <w:rFonts w:ascii="Tahoma" w:hAnsi="Tahoma" w:cs="Tahoma"/>
          <w:sz w:val="22"/>
          <w:szCs w:val="22"/>
        </w:rPr>
      </w:pPr>
      <w:r w:rsidRPr="00CB43EF">
        <w:rPr>
          <w:rFonts w:ascii="Tahoma" w:hAnsi="Tahoma" w:cs="Tahoma"/>
          <w:sz w:val="22"/>
          <w:szCs w:val="22"/>
        </w:rPr>
        <w:tab/>
      </w:r>
      <w:r w:rsidRPr="00CB43EF">
        <w:rPr>
          <w:rFonts w:ascii="Tahoma" w:hAnsi="Tahoma" w:cs="Tahoma"/>
          <w:sz w:val="22"/>
          <w:szCs w:val="22"/>
        </w:rPr>
        <w:tab/>
        <w:t>najdłuższy okres gwarancji</w:t>
      </w:r>
    </w:p>
    <w:p w14:paraId="2A24BCE7" w14:textId="3821A8C3" w:rsidR="00CB43EF" w:rsidRDefault="00CB43EF" w:rsidP="00CB43EF">
      <w:pPr>
        <w:rPr>
          <w:rFonts w:ascii="Tahoma" w:hAnsi="Tahoma" w:cs="Tahoma"/>
          <w:sz w:val="22"/>
          <w:szCs w:val="22"/>
        </w:rPr>
      </w:pPr>
      <w:r w:rsidRPr="00CB43EF">
        <w:rPr>
          <w:rFonts w:ascii="Tahoma" w:hAnsi="Tahoma" w:cs="Tahoma"/>
          <w:sz w:val="22"/>
          <w:szCs w:val="22"/>
        </w:rPr>
        <w:t xml:space="preserve">- okres gwarancji wynoszący </w:t>
      </w:r>
      <w:r w:rsidR="00DF6FE1">
        <w:rPr>
          <w:rFonts w:ascii="Tahoma" w:hAnsi="Tahoma" w:cs="Tahoma"/>
          <w:sz w:val="22"/>
          <w:szCs w:val="22"/>
        </w:rPr>
        <w:t>36</w:t>
      </w:r>
      <w:r w:rsidRPr="00CB43EF">
        <w:rPr>
          <w:rFonts w:ascii="Tahoma" w:hAnsi="Tahoma" w:cs="Tahoma"/>
          <w:sz w:val="22"/>
          <w:szCs w:val="22"/>
        </w:rPr>
        <w:t xml:space="preserve"> miesięcy – 0 pkt.</w:t>
      </w:r>
    </w:p>
    <w:p w14:paraId="7E54235E" w14:textId="17323483" w:rsidR="00DF6FE1" w:rsidRDefault="00DF6FE1" w:rsidP="00CB43EF">
      <w:pPr>
        <w:rPr>
          <w:rFonts w:ascii="Tahoma" w:hAnsi="Tahoma" w:cs="Tahoma"/>
          <w:sz w:val="22"/>
          <w:szCs w:val="22"/>
        </w:rPr>
      </w:pPr>
      <w:r>
        <w:rPr>
          <w:rFonts w:ascii="Tahoma" w:hAnsi="Tahoma" w:cs="Tahoma"/>
          <w:sz w:val="22"/>
          <w:szCs w:val="22"/>
        </w:rPr>
        <w:t>Zamawiający zastrzega, iż oferowany okres gwarancji nie może być krótszy niż 36 miesięcy i dłuższy niż 60 miesięcy.</w:t>
      </w:r>
    </w:p>
    <w:p w14:paraId="7C155277" w14:textId="72558E75" w:rsidR="00DF6FE1" w:rsidRDefault="00DF6FE1" w:rsidP="00CB43EF">
      <w:pPr>
        <w:rPr>
          <w:rFonts w:ascii="Tahoma" w:hAnsi="Tahoma" w:cs="Tahoma"/>
          <w:sz w:val="22"/>
          <w:szCs w:val="22"/>
        </w:rPr>
      </w:pPr>
      <w:r>
        <w:rPr>
          <w:rFonts w:ascii="Tahoma" w:hAnsi="Tahoma" w:cs="Tahoma"/>
          <w:sz w:val="22"/>
          <w:szCs w:val="22"/>
        </w:rPr>
        <w:t>14.4. W przypadku gdy wykonawca nie poda w formularzu ofertowym oferowanego okresu gwarancji, lub poda okres w innym zakresie niż wskazano powyżej, Zamawiający uzna, że wykonawca oferuje okres gwarancji wynoszący 36 miesięcy (część II) lub 60 miesięcy ( część I) i przyzna ofercie 0 punktów w tym kryterium.</w:t>
      </w:r>
    </w:p>
    <w:p w14:paraId="3FC51FDA" w14:textId="283671A0" w:rsidR="00394952" w:rsidRPr="00394952" w:rsidRDefault="00DF6FE1" w:rsidP="00394952">
      <w:pPr>
        <w:jc w:val="both"/>
        <w:rPr>
          <w:rFonts w:ascii="Tahoma" w:hAnsi="Tahoma" w:cs="Tahoma"/>
          <w:b/>
          <w:bCs/>
          <w:sz w:val="22"/>
          <w:szCs w:val="22"/>
        </w:rPr>
      </w:pPr>
      <w:r>
        <w:rPr>
          <w:rFonts w:ascii="Tahoma" w:hAnsi="Tahoma" w:cs="Tahoma"/>
          <w:sz w:val="22"/>
          <w:szCs w:val="22"/>
        </w:rPr>
        <w:lastRenderedPageBreak/>
        <w:t xml:space="preserve">14.5.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lastRenderedPageBreak/>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2B92804D"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DF6FE1">
        <w:rPr>
          <w:rFonts w:ascii="Tahoma" w:hAnsi="Tahoma" w:cs="Tahoma"/>
          <w:sz w:val="22"/>
          <w:szCs w:val="22"/>
        </w:rPr>
        <w:t>.1 i 2.2</w:t>
      </w:r>
      <w:r>
        <w:rPr>
          <w:rFonts w:ascii="Tahoma" w:hAnsi="Tahoma" w:cs="Tahoma"/>
          <w:i/>
          <w:sz w:val="22"/>
          <w:szCs w:val="22"/>
        </w:rPr>
        <w:t xml:space="preserve"> </w:t>
      </w:r>
      <w:r>
        <w:rPr>
          <w:rFonts w:ascii="Tahoma" w:hAnsi="Tahoma" w:cs="Tahoma"/>
          <w:sz w:val="22"/>
          <w:szCs w:val="22"/>
        </w:rPr>
        <w:t xml:space="preserve">do SIWZ. </w:t>
      </w:r>
    </w:p>
    <w:p w14:paraId="7905DC93" w14:textId="79146CF6"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DF6FE1">
        <w:rPr>
          <w:rFonts w:ascii="Tahoma" w:hAnsi="Tahoma" w:cs="Tahoma"/>
          <w:i/>
          <w:sz w:val="22"/>
          <w:szCs w:val="22"/>
        </w:rPr>
        <w:t>.1 i 2.2</w:t>
      </w:r>
      <w:r>
        <w:rPr>
          <w:rFonts w:ascii="Tahoma" w:hAnsi="Tahoma" w:cs="Tahoma"/>
          <w:i/>
          <w:sz w:val="22"/>
          <w:szCs w:val="22"/>
        </w:rPr>
        <w:t xml:space="preserve">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D34F31">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lastRenderedPageBreak/>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3B0FA39E"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KK.271.1</w:t>
      </w:r>
      <w:r w:rsidR="00A83FFD">
        <w:rPr>
          <w:rFonts w:ascii="Tahoma" w:hAnsi="Tahoma" w:cs="Tahoma"/>
          <w:sz w:val="22"/>
          <w:szCs w:val="22"/>
        </w:rPr>
        <w:t>9</w:t>
      </w:r>
      <w:r w:rsidRPr="00885E3C">
        <w:rPr>
          <w:rFonts w:ascii="Tahoma" w:hAnsi="Tahoma" w:cs="Tahoma"/>
          <w:sz w:val="22"/>
          <w:szCs w:val="22"/>
        </w:rPr>
        <w:t xml:space="preserve">.2018.MC , pn.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0D4DCE4" w:rsidR="00607A40" w:rsidRDefault="00607A40">
      <w:pPr>
        <w:spacing w:line="100" w:lineRule="atLeast"/>
        <w:rPr>
          <w:rFonts w:ascii="Tahoma" w:hAnsi="Tahoma" w:cs="Tahoma"/>
          <w:sz w:val="22"/>
          <w:szCs w:val="22"/>
        </w:rPr>
      </w:pPr>
      <w:r>
        <w:rPr>
          <w:rFonts w:ascii="Tahoma" w:hAnsi="Tahoma" w:cs="Tahoma"/>
          <w:sz w:val="22"/>
          <w:szCs w:val="22"/>
        </w:rPr>
        <w:t>Załącznik nr 2</w:t>
      </w:r>
      <w:r w:rsidR="00D34F31">
        <w:rPr>
          <w:rFonts w:ascii="Tahoma" w:hAnsi="Tahoma" w:cs="Tahoma"/>
          <w:sz w:val="22"/>
          <w:szCs w:val="22"/>
        </w:rPr>
        <w:t>.1</w:t>
      </w:r>
      <w:r>
        <w:rPr>
          <w:rFonts w:ascii="Tahoma" w:hAnsi="Tahoma" w:cs="Tahoma"/>
          <w:sz w:val="22"/>
          <w:szCs w:val="22"/>
        </w:rPr>
        <w:t xml:space="preserve"> – Wzór umowy</w:t>
      </w:r>
      <w:r w:rsidR="00D34F31">
        <w:rPr>
          <w:rFonts w:ascii="Tahoma" w:hAnsi="Tahoma" w:cs="Tahoma"/>
          <w:sz w:val="22"/>
          <w:szCs w:val="22"/>
        </w:rPr>
        <w:t xml:space="preserve"> instalacja fotowoltaiczna</w:t>
      </w:r>
    </w:p>
    <w:p w14:paraId="7FE7C345" w14:textId="4233E6BE" w:rsidR="00D34F31" w:rsidRDefault="00D34F31">
      <w:pPr>
        <w:spacing w:line="100" w:lineRule="atLeast"/>
        <w:rPr>
          <w:rFonts w:ascii="Tahoma" w:hAnsi="Tahoma" w:cs="Tahoma"/>
          <w:sz w:val="22"/>
          <w:szCs w:val="22"/>
        </w:rPr>
      </w:pPr>
      <w:r>
        <w:rPr>
          <w:rFonts w:ascii="Tahoma" w:hAnsi="Tahoma" w:cs="Tahoma"/>
          <w:sz w:val="22"/>
          <w:szCs w:val="22"/>
        </w:rPr>
        <w:t>Załącznik nr 2.2 – Wzór umowy dostawa kotłów</w:t>
      </w:r>
    </w:p>
    <w:p w14:paraId="5E8E6A76" w14:textId="3AFECB17"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D34F31">
        <w:rPr>
          <w:rFonts w:ascii="Tahoma" w:hAnsi="Tahoma" w:cs="Tahoma"/>
          <w:sz w:val="22"/>
          <w:szCs w:val="22"/>
        </w:rPr>
        <w:t>projekt budowlany technologii kotłowni</w:t>
      </w:r>
    </w:p>
    <w:p w14:paraId="18971AAB" w14:textId="49115F6A"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 xml:space="preserve">Przedmiary robót </w:t>
      </w:r>
      <w:r w:rsidR="00D34F31">
        <w:rPr>
          <w:rFonts w:ascii="Tahoma" w:hAnsi="Tahoma" w:cs="Tahoma"/>
          <w:sz w:val="22"/>
          <w:szCs w:val="22"/>
        </w:rPr>
        <w:t>technologii kotłowni</w:t>
      </w:r>
    </w:p>
    <w:p w14:paraId="77E6D7E0" w14:textId="466D38DA" w:rsidR="00607A40" w:rsidRDefault="00607A40">
      <w:pPr>
        <w:spacing w:line="100" w:lineRule="atLeast"/>
        <w:rPr>
          <w:rFonts w:ascii="Tahoma" w:hAnsi="Tahoma" w:cs="Tahoma"/>
          <w:sz w:val="22"/>
          <w:szCs w:val="22"/>
        </w:rPr>
      </w:pPr>
      <w:r>
        <w:rPr>
          <w:rFonts w:ascii="Tahoma" w:hAnsi="Tahoma" w:cs="Tahoma"/>
          <w:sz w:val="22"/>
          <w:szCs w:val="22"/>
        </w:rPr>
        <w:t xml:space="preserve">Załącznik nr 5 </w:t>
      </w:r>
      <w:r w:rsidR="00D34F31">
        <w:rPr>
          <w:rFonts w:ascii="Tahoma" w:hAnsi="Tahoma" w:cs="Tahoma"/>
          <w:sz w:val="22"/>
          <w:szCs w:val="22"/>
        </w:rPr>
        <w:t>–</w:t>
      </w:r>
      <w:r>
        <w:rPr>
          <w:rFonts w:ascii="Tahoma" w:hAnsi="Tahoma" w:cs="Tahoma"/>
          <w:sz w:val="22"/>
          <w:szCs w:val="22"/>
        </w:rPr>
        <w:t xml:space="preserve"> STWIORB</w:t>
      </w:r>
      <w:r w:rsidR="00D34F31">
        <w:rPr>
          <w:rFonts w:ascii="Tahoma" w:hAnsi="Tahoma" w:cs="Tahoma"/>
          <w:sz w:val="22"/>
          <w:szCs w:val="22"/>
        </w:rPr>
        <w:t xml:space="preserve"> technologia kotłowni</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672AF05D"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75541293" w14:textId="69A83416" w:rsidR="00D34F31" w:rsidRDefault="00D34F31">
      <w:pPr>
        <w:spacing w:line="100" w:lineRule="atLeast"/>
        <w:rPr>
          <w:rFonts w:ascii="Tahoma" w:hAnsi="Tahoma" w:cs="Tahoma"/>
          <w:sz w:val="22"/>
          <w:szCs w:val="22"/>
        </w:rPr>
      </w:pPr>
      <w:r>
        <w:rPr>
          <w:rFonts w:ascii="Tahoma" w:hAnsi="Tahoma" w:cs="Tahoma"/>
          <w:sz w:val="22"/>
          <w:szCs w:val="22"/>
        </w:rPr>
        <w:t>Załącznik nr 12 – projekt techniczny instalacji fotowoltaicznej wraz z przedmiarem</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4397C912" w14:textId="77777777" w:rsidR="00DE01E0" w:rsidRDefault="00DE01E0">
      <w:pPr>
        <w:pStyle w:val="Tekstpodstawowywcity31"/>
        <w:spacing w:line="312" w:lineRule="auto"/>
        <w:ind w:left="0"/>
        <w:rPr>
          <w:rFonts w:ascii="Arial" w:hAnsi="Arial" w:cs="Arial"/>
          <w:sz w:val="22"/>
          <w:szCs w:val="22"/>
        </w:rPr>
      </w:pPr>
    </w:p>
    <w:p w14:paraId="1E6DBD3F" w14:textId="0D8BB47D"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A83FFD" w:rsidRPr="00A83FFD">
        <w:rPr>
          <w:rFonts w:ascii="Arial" w:hAnsi="Arial" w:cs="Arial"/>
          <w:b/>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22"/>
          <w:szCs w:val="22"/>
        </w:rPr>
        <w:t>, w zakresie i na warunkach określonych w specyfikacji istotnych warunków zamówienia, oferujemy wykonanie zamówienia za:</w:t>
      </w:r>
    </w:p>
    <w:p w14:paraId="3AC9F9E0" w14:textId="5F198751" w:rsidR="009C427B" w:rsidRPr="00DB702E" w:rsidRDefault="009C427B">
      <w:pPr>
        <w:spacing w:line="312" w:lineRule="auto"/>
        <w:jc w:val="both"/>
        <w:rPr>
          <w:rFonts w:ascii="Arial" w:hAnsi="Arial" w:cs="Arial"/>
          <w:b/>
          <w:sz w:val="22"/>
          <w:szCs w:val="22"/>
        </w:rPr>
      </w:pPr>
      <w:r w:rsidRPr="00DB702E">
        <w:rPr>
          <w:rFonts w:ascii="Arial" w:hAnsi="Arial" w:cs="Arial"/>
          <w:b/>
          <w:sz w:val="22"/>
          <w:szCs w:val="22"/>
        </w:rPr>
        <w:t>Część I:</w:t>
      </w:r>
    </w:p>
    <w:p w14:paraId="502BCC5F" w14:textId="2D9EA919"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5079E1E4" w:rsidR="00607A40" w:rsidRDefault="00607A40">
      <w:pPr>
        <w:pStyle w:val="Tekstpodstawowy31"/>
        <w:spacing w:line="312" w:lineRule="auto"/>
        <w:rPr>
          <w:u w:val="none"/>
        </w:rPr>
      </w:pPr>
      <w:r>
        <w:rPr>
          <w:sz w:val="22"/>
          <w:szCs w:val="22"/>
          <w:u w:val="none"/>
        </w:rPr>
        <w:t xml:space="preserve">Oświadczamy, że na przedmiot zamówienia udzielamy </w:t>
      </w:r>
      <w:r w:rsidR="00A83FFD">
        <w:rPr>
          <w:b/>
          <w:sz w:val="22"/>
          <w:szCs w:val="22"/>
        </w:rPr>
        <w:t>……..</w:t>
      </w:r>
      <w:r>
        <w:rPr>
          <w:sz w:val="22"/>
          <w:szCs w:val="22"/>
          <w:u w:val="none"/>
        </w:rPr>
        <w:t xml:space="preserve"> </w:t>
      </w:r>
      <w:r w:rsidR="00A83FFD">
        <w:rPr>
          <w:sz w:val="22"/>
          <w:szCs w:val="22"/>
          <w:u w:val="none"/>
        </w:rPr>
        <w:t>miesięcy</w:t>
      </w:r>
      <w:r>
        <w:rPr>
          <w:sz w:val="22"/>
          <w:szCs w:val="22"/>
          <w:u w:val="none"/>
        </w:rPr>
        <w:t xml:space="preserve"> gwarancji</w:t>
      </w:r>
      <w:r w:rsidR="009C427B">
        <w:rPr>
          <w:sz w:val="22"/>
          <w:szCs w:val="22"/>
          <w:u w:val="none"/>
        </w:rPr>
        <w:t>**</w:t>
      </w:r>
      <w:r>
        <w:rPr>
          <w:sz w:val="22"/>
          <w:szCs w:val="22"/>
          <w:u w:val="none"/>
        </w:rPr>
        <w:t xml:space="preserve"> </w:t>
      </w:r>
    </w:p>
    <w:p w14:paraId="57C59868" w14:textId="12A2CCB0" w:rsidR="00607A40" w:rsidRPr="009C427B" w:rsidRDefault="00607A40">
      <w:pPr>
        <w:pStyle w:val="Tekstpodstawowy31"/>
        <w:spacing w:line="312" w:lineRule="auto"/>
        <w:rPr>
          <w:u w:val="none"/>
        </w:rPr>
      </w:pPr>
      <w:r>
        <w:rPr>
          <w:sz w:val="22"/>
          <w:szCs w:val="22"/>
          <w:u w:val="none"/>
        </w:rPr>
        <w:t xml:space="preserve">Oświadczamy, że przedmiot zamówienia wykonamy do dnia </w:t>
      </w:r>
      <w:r w:rsidR="00A83FFD" w:rsidRPr="009C427B">
        <w:rPr>
          <w:sz w:val="22"/>
          <w:szCs w:val="22"/>
          <w:u w:val="none"/>
        </w:rPr>
        <w:t>30.</w:t>
      </w:r>
      <w:r w:rsidR="003D4293" w:rsidRPr="009C427B">
        <w:rPr>
          <w:sz w:val="22"/>
          <w:szCs w:val="22"/>
          <w:u w:val="none"/>
        </w:rPr>
        <w:t>09</w:t>
      </w:r>
      <w:r w:rsidR="008117A5" w:rsidRPr="009C427B">
        <w:rPr>
          <w:sz w:val="22"/>
          <w:szCs w:val="22"/>
          <w:u w:val="none"/>
        </w:rPr>
        <w:t>.</w:t>
      </w:r>
      <w:r w:rsidR="00C8142B" w:rsidRPr="009C427B">
        <w:rPr>
          <w:sz w:val="22"/>
          <w:szCs w:val="22"/>
          <w:u w:val="none"/>
        </w:rPr>
        <w:t>2018</w:t>
      </w:r>
      <w:r w:rsidRPr="009C427B">
        <w:rPr>
          <w:sz w:val="22"/>
          <w:szCs w:val="22"/>
          <w:u w:val="none"/>
        </w:rPr>
        <w:t xml:space="preserve"> r.</w:t>
      </w:r>
    </w:p>
    <w:p w14:paraId="659FC82D" w14:textId="39EB630A" w:rsidR="009C427B" w:rsidRPr="00DB702E" w:rsidRDefault="009C427B">
      <w:pPr>
        <w:pStyle w:val="Tekstpodstawowy31"/>
        <w:spacing w:line="312" w:lineRule="auto"/>
        <w:rPr>
          <w:b/>
          <w:sz w:val="22"/>
          <w:szCs w:val="22"/>
          <w:u w:val="none"/>
        </w:rPr>
      </w:pPr>
      <w:r w:rsidRPr="00DB702E">
        <w:rPr>
          <w:b/>
          <w:sz w:val="22"/>
          <w:szCs w:val="22"/>
          <w:u w:val="none"/>
        </w:rPr>
        <w:t>Część II:</w:t>
      </w:r>
    </w:p>
    <w:p w14:paraId="4F3C453D" w14:textId="77777777" w:rsidR="009C427B" w:rsidRPr="009C427B" w:rsidRDefault="009C427B" w:rsidP="009C427B">
      <w:pPr>
        <w:pStyle w:val="Tekstpodstawowy31"/>
        <w:spacing w:line="312" w:lineRule="auto"/>
        <w:rPr>
          <w:sz w:val="22"/>
          <w:szCs w:val="22"/>
          <w:u w:val="none"/>
        </w:rPr>
      </w:pPr>
      <w:r w:rsidRPr="009C427B">
        <w:rPr>
          <w:sz w:val="22"/>
          <w:szCs w:val="22"/>
          <w:u w:val="none"/>
        </w:rPr>
        <w:t>Cenę brutto przedmiotu zamówienia ............................................................................. zł</w:t>
      </w:r>
    </w:p>
    <w:p w14:paraId="56391584" w14:textId="77777777" w:rsidR="009C427B" w:rsidRPr="009C427B" w:rsidRDefault="009C427B" w:rsidP="009C427B">
      <w:pPr>
        <w:pStyle w:val="Tekstpodstawowy31"/>
        <w:spacing w:line="312" w:lineRule="auto"/>
        <w:rPr>
          <w:sz w:val="22"/>
          <w:szCs w:val="22"/>
          <w:u w:val="none"/>
        </w:rPr>
      </w:pPr>
      <w:r w:rsidRPr="009C427B">
        <w:rPr>
          <w:sz w:val="22"/>
          <w:szCs w:val="22"/>
          <w:u w:val="none"/>
        </w:rPr>
        <w:t>słownie: ….......................................................................................................................................</w:t>
      </w:r>
    </w:p>
    <w:p w14:paraId="66FB596B" w14:textId="77777777" w:rsidR="009C427B" w:rsidRPr="009C427B" w:rsidRDefault="009C427B" w:rsidP="009C427B">
      <w:pPr>
        <w:pStyle w:val="Tekstpodstawowy31"/>
        <w:spacing w:line="312" w:lineRule="auto"/>
        <w:rPr>
          <w:sz w:val="22"/>
          <w:szCs w:val="22"/>
          <w:u w:val="none"/>
        </w:rPr>
      </w:pPr>
      <w:r w:rsidRPr="009C427B">
        <w:rPr>
          <w:sz w:val="22"/>
          <w:szCs w:val="22"/>
          <w:u w:val="none"/>
        </w:rPr>
        <w:t>Cena netto przedmiotu zamówienia ……………………………………………………. zł</w:t>
      </w:r>
    </w:p>
    <w:p w14:paraId="53A2505C" w14:textId="015C3AE2" w:rsidR="009C427B" w:rsidRPr="009C427B" w:rsidRDefault="009C427B" w:rsidP="009C427B">
      <w:pPr>
        <w:pStyle w:val="Tekstpodstawowy31"/>
        <w:spacing w:line="312" w:lineRule="auto"/>
        <w:rPr>
          <w:sz w:val="22"/>
          <w:szCs w:val="22"/>
          <w:u w:val="none"/>
        </w:rPr>
      </w:pPr>
      <w:r w:rsidRPr="009C427B">
        <w:rPr>
          <w:sz w:val="22"/>
          <w:szCs w:val="22"/>
          <w:u w:val="none"/>
        </w:rPr>
        <w:lastRenderedPageBreak/>
        <w:t>Oświadczamy, że na przedmiot zamówienia udzielamy …….. miesięcy gwarancji</w:t>
      </w:r>
      <w:r>
        <w:rPr>
          <w:sz w:val="22"/>
          <w:szCs w:val="22"/>
          <w:u w:val="none"/>
        </w:rPr>
        <w:t>**</w:t>
      </w:r>
      <w:r w:rsidRPr="009C427B">
        <w:rPr>
          <w:sz w:val="22"/>
          <w:szCs w:val="22"/>
          <w:u w:val="none"/>
        </w:rPr>
        <w:t xml:space="preserve"> </w:t>
      </w:r>
    </w:p>
    <w:p w14:paraId="53CFB83F" w14:textId="4B274BD6" w:rsidR="009C427B" w:rsidRDefault="009C427B" w:rsidP="009C427B">
      <w:pPr>
        <w:pStyle w:val="Tekstpodstawowy31"/>
        <w:spacing w:line="312" w:lineRule="auto"/>
        <w:rPr>
          <w:sz w:val="22"/>
          <w:szCs w:val="22"/>
          <w:u w:val="none"/>
        </w:rPr>
      </w:pPr>
      <w:r w:rsidRPr="009C427B">
        <w:rPr>
          <w:sz w:val="22"/>
          <w:szCs w:val="22"/>
          <w:u w:val="none"/>
        </w:rPr>
        <w:t xml:space="preserve">Oświadczamy, że przedmiot zamówienia wykonamy do dnia 30.09.2018 r. </w:t>
      </w:r>
    </w:p>
    <w:p w14:paraId="4F9EDB2B" w14:textId="77777777" w:rsidR="009C427B" w:rsidRDefault="009C427B">
      <w:pPr>
        <w:pStyle w:val="Tekstpodstawowy31"/>
        <w:spacing w:line="312" w:lineRule="auto"/>
        <w:rPr>
          <w:sz w:val="22"/>
          <w:szCs w:val="22"/>
          <w:u w:val="none"/>
        </w:rPr>
      </w:pPr>
    </w:p>
    <w:p w14:paraId="5274C152" w14:textId="205D77DE"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w:t>
      </w:r>
      <w:r w:rsidR="009C427B">
        <w:rPr>
          <w:sz w:val="22"/>
          <w:szCs w:val="22"/>
          <w:u w:val="none"/>
        </w:rPr>
        <w:t>.1, 2.2</w:t>
      </w:r>
      <w:r>
        <w:rPr>
          <w:sz w:val="22"/>
          <w:szCs w:val="22"/>
          <w:u w:val="none"/>
        </w:rPr>
        <w:t xml:space="preserve">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w:t>
      </w:r>
      <w:r w:rsidRPr="00DE01E0">
        <w:rPr>
          <w:sz w:val="22"/>
          <w:szCs w:val="22"/>
        </w:rPr>
        <w:lastRenderedPageBreak/>
        <w:t>przedsiębiorstwem i które zatrudnia mniej niż 250 osób i którego roczny obrót nie przekracza 50 milionów EUR lub roczna suma bilansowa nie przekracza 43 milionów EUR).</w:t>
      </w: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11169E9C"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dla części I – 60 miesięcy, dla części II –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39B8B7" w14:textId="77777777" w:rsidR="0043061F" w:rsidRDefault="0043061F" w:rsidP="006C48DB">
      <w:pPr>
        <w:spacing w:line="100" w:lineRule="atLeast"/>
        <w:jc w:val="both"/>
        <w:rPr>
          <w:rFonts w:ascii="Tahoma" w:hAnsi="Tahoma" w:cs="Tahoma"/>
          <w:sz w:val="22"/>
          <w:szCs w:val="22"/>
        </w:rPr>
      </w:pPr>
    </w:p>
    <w:p w14:paraId="7C174F2B" w14:textId="77777777" w:rsidR="0043061F" w:rsidRDefault="0043061F" w:rsidP="006C48DB">
      <w:pPr>
        <w:spacing w:line="100" w:lineRule="atLeast"/>
        <w:jc w:val="both"/>
        <w:rPr>
          <w:rFonts w:ascii="Tahoma" w:hAnsi="Tahoma" w:cs="Tahoma"/>
          <w:sz w:val="22"/>
          <w:szCs w:val="22"/>
        </w:rPr>
      </w:pPr>
    </w:p>
    <w:p w14:paraId="650AADC8" w14:textId="77777777" w:rsidR="0043061F" w:rsidRDefault="0043061F" w:rsidP="006C48DB">
      <w:pPr>
        <w:spacing w:line="100" w:lineRule="atLeast"/>
        <w:jc w:val="both"/>
        <w:rPr>
          <w:rFonts w:ascii="Tahoma" w:hAnsi="Tahoma" w:cs="Tahoma"/>
          <w:sz w:val="22"/>
          <w:szCs w:val="22"/>
        </w:rPr>
      </w:pPr>
    </w:p>
    <w:p w14:paraId="2216F4BB" w14:textId="77777777" w:rsidR="0043061F" w:rsidRDefault="0043061F" w:rsidP="006C48DB">
      <w:pPr>
        <w:spacing w:line="100" w:lineRule="atLeast"/>
        <w:jc w:val="both"/>
        <w:rPr>
          <w:rFonts w:ascii="Tahoma" w:hAnsi="Tahoma" w:cs="Tahoma"/>
          <w:sz w:val="22"/>
          <w:szCs w:val="22"/>
        </w:rPr>
      </w:pPr>
    </w:p>
    <w:p w14:paraId="46A135A7" w14:textId="77777777" w:rsidR="0043061F" w:rsidRDefault="0043061F" w:rsidP="006C48DB">
      <w:pPr>
        <w:spacing w:line="100" w:lineRule="atLeast"/>
        <w:jc w:val="both"/>
        <w:rPr>
          <w:rFonts w:ascii="Tahoma" w:hAnsi="Tahoma" w:cs="Tahoma"/>
          <w:sz w:val="22"/>
          <w:szCs w:val="22"/>
        </w:rPr>
      </w:pPr>
    </w:p>
    <w:p w14:paraId="1AF5E87A" w14:textId="77777777" w:rsidR="0043061F" w:rsidRDefault="0043061F" w:rsidP="006C48DB">
      <w:pPr>
        <w:spacing w:line="100" w:lineRule="atLeast"/>
        <w:jc w:val="both"/>
        <w:rPr>
          <w:rFonts w:ascii="Tahoma" w:hAnsi="Tahoma" w:cs="Tahoma"/>
          <w:sz w:val="22"/>
          <w:szCs w:val="22"/>
        </w:rPr>
      </w:pPr>
    </w:p>
    <w:p w14:paraId="62ACE55E" w14:textId="77777777" w:rsidR="0043061F" w:rsidRDefault="0043061F" w:rsidP="006C48DB">
      <w:pPr>
        <w:spacing w:line="100" w:lineRule="atLeast"/>
        <w:jc w:val="both"/>
        <w:rPr>
          <w:rFonts w:ascii="Tahoma" w:hAnsi="Tahoma" w:cs="Tahoma"/>
          <w:sz w:val="22"/>
          <w:szCs w:val="22"/>
        </w:rPr>
      </w:pPr>
    </w:p>
    <w:p w14:paraId="70DB5253" w14:textId="77777777" w:rsidR="0043061F" w:rsidRDefault="0043061F" w:rsidP="006C48DB">
      <w:pPr>
        <w:spacing w:line="100" w:lineRule="atLeast"/>
        <w:jc w:val="both"/>
        <w:rPr>
          <w:rFonts w:ascii="Tahoma" w:hAnsi="Tahoma" w:cs="Tahoma"/>
          <w:sz w:val="22"/>
          <w:szCs w:val="22"/>
        </w:rPr>
      </w:pPr>
    </w:p>
    <w:p w14:paraId="6E1A7939" w14:textId="77777777" w:rsidR="0043061F" w:rsidRDefault="0043061F" w:rsidP="006C48DB">
      <w:pPr>
        <w:spacing w:line="100" w:lineRule="atLeast"/>
        <w:jc w:val="both"/>
        <w:rPr>
          <w:rFonts w:ascii="Tahoma" w:hAnsi="Tahoma" w:cs="Tahoma"/>
          <w:sz w:val="22"/>
          <w:szCs w:val="22"/>
        </w:rPr>
      </w:pPr>
    </w:p>
    <w:p w14:paraId="65DFAA88" w14:textId="77777777" w:rsidR="0043061F" w:rsidRDefault="0043061F" w:rsidP="006C48DB">
      <w:pPr>
        <w:spacing w:line="100" w:lineRule="atLeast"/>
        <w:jc w:val="both"/>
        <w:rPr>
          <w:rFonts w:ascii="Tahoma" w:hAnsi="Tahoma" w:cs="Tahoma"/>
          <w:sz w:val="22"/>
          <w:szCs w:val="22"/>
        </w:rPr>
      </w:pPr>
    </w:p>
    <w:p w14:paraId="58BE4369" w14:textId="77777777" w:rsidR="0043061F" w:rsidRDefault="0043061F" w:rsidP="006C48DB">
      <w:pPr>
        <w:spacing w:line="100" w:lineRule="atLeast"/>
        <w:jc w:val="both"/>
        <w:rPr>
          <w:rFonts w:ascii="Tahoma" w:hAnsi="Tahoma" w:cs="Tahoma"/>
          <w:sz w:val="22"/>
          <w:szCs w:val="22"/>
        </w:rPr>
      </w:pPr>
    </w:p>
    <w:p w14:paraId="55D1229B" w14:textId="77777777" w:rsidR="0043061F" w:rsidRDefault="0043061F" w:rsidP="006C48DB">
      <w:pPr>
        <w:spacing w:line="100" w:lineRule="atLeast"/>
        <w:jc w:val="both"/>
        <w:rPr>
          <w:rFonts w:ascii="Tahoma" w:hAnsi="Tahoma" w:cs="Tahoma"/>
          <w:sz w:val="22"/>
          <w:szCs w:val="22"/>
        </w:rPr>
      </w:pPr>
    </w:p>
    <w:p w14:paraId="7696236E" w14:textId="77777777" w:rsidR="0043061F" w:rsidRDefault="0043061F" w:rsidP="006C48DB">
      <w:pPr>
        <w:spacing w:line="100" w:lineRule="atLeast"/>
        <w:jc w:val="both"/>
        <w:rPr>
          <w:rFonts w:ascii="Tahoma" w:hAnsi="Tahoma" w:cs="Tahoma"/>
          <w:sz w:val="22"/>
          <w:szCs w:val="22"/>
        </w:rPr>
      </w:pPr>
    </w:p>
    <w:p w14:paraId="6767F2BA" w14:textId="77777777" w:rsidR="0043061F" w:rsidRDefault="0043061F" w:rsidP="006C48DB">
      <w:pPr>
        <w:spacing w:line="100" w:lineRule="atLeast"/>
        <w:jc w:val="both"/>
        <w:rPr>
          <w:rFonts w:ascii="Tahoma" w:hAnsi="Tahoma" w:cs="Tahoma"/>
          <w:sz w:val="22"/>
          <w:szCs w:val="22"/>
        </w:rPr>
      </w:pPr>
    </w:p>
    <w:p w14:paraId="04AF9643" w14:textId="77777777" w:rsidR="0043061F" w:rsidRDefault="0043061F" w:rsidP="006C48DB">
      <w:pPr>
        <w:spacing w:line="100" w:lineRule="atLeast"/>
        <w:jc w:val="both"/>
        <w:rPr>
          <w:rFonts w:ascii="Tahoma" w:hAnsi="Tahoma" w:cs="Tahoma"/>
          <w:sz w:val="22"/>
          <w:szCs w:val="22"/>
        </w:rPr>
      </w:pPr>
    </w:p>
    <w:p w14:paraId="0DE93DA6" w14:textId="77777777" w:rsidR="0043061F" w:rsidRDefault="0043061F" w:rsidP="006C48DB">
      <w:pPr>
        <w:spacing w:line="100" w:lineRule="atLeast"/>
        <w:jc w:val="both"/>
        <w:rPr>
          <w:rFonts w:ascii="Tahoma" w:hAnsi="Tahoma" w:cs="Tahoma"/>
          <w:sz w:val="22"/>
          <w:szCs w:val="22"/>
        </w:rPr>
      </w:pPr>
    </w:p>
    <w:p w14:paraId="302B6F88" w14:textId="77777777" w:rsidR="0043061F" w:rsidRDefault="0043061F" w:rsidP="006C48DB">
      <w:pPr>
        <w:spacing w:line="100" w:lineRule="atLeast"/>
        <w:jc w:val="both"/>
        <w:rPr>
          <w:rFonts w:ascii="Tahoma" w:hAnsi="Tahoma" w:cs="Tahoma"/>
          <w:sz w:val="22"/>
          <w:szCs w:val="22"/>
        </w:rPr>
      </w:pPr>
    </w:p>
    <w:p w14:paraId="17992857" w14:textId="77777777" w:rsidR="0043061F" w:rsidRDefault="0043061F" w:rsidP="006C48DB">
      <w:pPr>
        <w:spacing w:line="100" w:lineRule="atLeast"/>
        <w:jc w:val="both"/>
        <w:rPr>
          <w:rFonts w:ascii="Tahoma" w:hAnsi="Tahoma" w:cs="Tahoma"/>
          <w:sz w:val="22"/>
          <w:szCs w:val="22"/>
        </w:rPr>
      </w:pPr>
    </w:p>
    <w:p w14:paraId="37CA0218" w14:textId="77777777" w:rsidR="0043061F" w:rsidRDefault="0043061F" w:rsidP="006C48DB">
      <w:pPr>
        <w:spacing w:line="100" w:lineRule="atLeast"/>
        <w:jc w:val="both"/>
        <w:rPr>
          <w:rFonts w:ascii="Tahoma" w:hAnsi="Tahoma" w:cs="Tahoma"/>
          <w:sz w:val="22"/>
          <w:szCs w:val="22"/>
        </w:rPr>
      </w:pPr>
    </w:p>
    <w:p w14:paraId="1D3CCFF6" w14:textId="69AD48AD"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7DE1ABFA"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A83FFD" w:rsidRPr="00A83FFD">
        <w:rPr>
          <w:rFonts w:ascii="Tahoma" w:hAnsi="Tahoma" w:cs="Tahoma"/>
          <w:b/>
          <w:i/>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lastRenderedPageBreak/>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4DF2E0F4" w14:textId="77777777" w:rsidR="0043061F" w:rsidRDefault="0043061F">
      <w:pPr>
        <w:spacing w:after="0" w:line="360" w:lineRule="auto"/>
        <w:rPr>
          <w:rFonts w:ascii="Tahoma" w:hAnsi="Tahoma" w:cs="Tahoma"/>
          <w:sz w:val="22"/>
          <w:szCs w:val="22"/>
        </w:rPr>
      </w:pPr>
    </w:p>
    <w:p w14:paraId="77E8CAE6" w14:textId="77777777" w:rsidR="0043061F" w:rsidRDefault="0043061F">
      <w:pPr>
        <w:spacing w:after="0" w:line="360" w:lineRule="auto"/>
        <w:rPr>
          <w:rFonts w:ascii="Tahoma" w:hAnsi="Tahoma" w:cs="Tahoma"/>
          <w:sz w:val="22"/>
          <w:szCs w:val="22"/>
        </w:rPr>
      </w:pPr>
    </w:p>
    <w:p w14:paraId="3EB307F8" w14:textId="77777777" w:rsidR="0043061F" w:rsidRDefault="0043061F">
      <w:pPr>
        <w:spacing w:after="0" w:line="360" w:lineRule="auto"/>
        <w:rPr>
          <w:rFonts w:ascii="Tahoma" w:hAnsi="Tahoma" w:cs="Tahoma"/>
          <w:sz w:val="22"/>
          <w:szCs w:val="22"/>
        </w:rPr>
      </w:pPr>
    </w:p>
    <w:p w14:paraId="052DBF2B" w14:textId="77777777" w:rsidR="0043061F" w:rsidRDefault="0043061F">
      <w:pPr>
        <w:spacing w:after="0" w:line="360" w:lineRule="auto"/>
        <w:rPr>
          <w:rFonts w:ascii="Tahoma" w:hAnsi="Tahoma" w:cs="Tahoma"/>
          <w:sz w:val="22"/>
          <w:szCs w:val="22"/>
        </w:rPr>
      </w:pPr>
    </w:p>
    <w:p w14:paraId="14FA26A7" w14:textId="7545788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5FB9276A" w:rsidR="00607A40" w:rsidRDefault="00607A40">
      <w:pPr>
        <w:pStyle w:val="Tytu"/>
        <w:jc w:val="both"/>
        <w:rPr>
          <w:sz w:val="22"/>
          <w:szCs w:val="22"/>
        </w:rPr>
      </w:pPr>
      <w:r>
        <w:rPr>
          <w:sz w:val="22"/>
          <w:szCs w:val="22"/>
        </w:rPr>
        <w:t xml:space="preserve">Nazwa zamówienia: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77777777" w:rsidR="0043061F" w:rsidRDefault="0043061F" w:rsidP="006F3B97">
      <w:pPr>
        <w:rPr>
          <w:rFonts w:ascii="Tahoma" w:hAnsi="Tahoma" w:cs="Tahoma"/>
          <w:sz w:val="22"/>
          <w:szCs w:val="22"/>
        </w:rPr>
      </w:pPr>
    </w:p>
    <w:p w14:paraId="7621052E" w14:textId="080EAB5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6576DF94" w:rsidR="00607A40" w:rsidRDefault="00607A40">
      <w:pPr>
        <w:pStyle w:val="Tytu"/>
        <w:jc w:val="left"/>
        <w:rPr>
          <w:sz w:val="22"/>
          <w:szCs w:val="22"/>
        </w:rPr>
      </w:pPr>
      <w:r>
        <w:rPr>
          <w:sz w:val="22"/>
          <w:szCs w:val="22"/>
        </w:rPr>
        <w:t xml:space="preserve">Nazwa zamówienia: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4D0C5B4F" w:rsidR="00DA202A" w:rsidRPr="006F3B97" w:rsidRDefault="00DA202A">
            <w:pPr>
              <w:jc w:val="center"/>
              <w:rPr>
                <w:rFonts w:ascii="Arial" w:hAnsi="Arial" w:cs="Arial"/>
                <w:b/>
                <w:sz w:val="20"/>
                <w:szCs w:val="20"/>
              </w:rPr>
            </w:pPr>
            <w:r w:rsidRPr="006F3B97">
              <w:rPr>
                <w:rFonts w:ascii="Arial" w:hAnsi="Arial" w:cs="Arial"/>
                <w:b/>
                <w:sz w:val="20"/>
                <w:szCs w:val="20"/>
              </w:rPr>
              <w:t>Przedmiot/ rodzaj robót budowlanych</w:t>
            </w:r>
            <w:r>
              <w:rPr>
                <w:rFonts w:ascii="Arial" w:hAnsi="Arial" w:cs="Arial"/>
                <w:b/>
                <w:sz w:val="20"/>
                <w:szCs w:val="20"/>
              </w:rPr>
              <w:t>, zainstalowana moc (kW)</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DA202A" w:rsidRPr="006F3B97" w:rsidRDefault="00DA202A">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7777777"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77777777" w:rsidR="0043061F" w:rsidRDefault="0043061F">
      <w:pPr>
        <w:spacing w:after="0" w:line="360" w:lineRule="auto"/>
        <w:rPr>
          <w:rFonts w:ascii="Tahoma" w:hAnsi="Tahoma" w:cs="Tahoma"/>
          <w:sz w:val="22"/>
          <w:szCs w:val="22"/>
        </w:rPr>
      </w:pPr>
    </w:p>
    <w:p w14:paraId="1A90BD7C" w14:textId="0323B8D4"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28CEC8E7"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A83FFD" w:rsidRPr="00A83FFD">
        <w:rPr>
          <w:rFonts w:ascii="Tahoma" w:hAnsi="Tahoma" w:cs="Tahoma"/>
          <w:b/>
          <w:i/>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8" w:name="_GoBack1"/>
      <w:bookmarkEnd w:id="8"/>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487EA6B5" w:rsidR="00607A40" w:rsidRDefault="00607A40" w:rsidP="000D439C">
      <w:pPr>
        <w:pStyle w:val="Tytu"/>
        <w:jc w:val="left"/>
        <w:rPr>
          <w:sz w:val="22"/>
        </w:rPr>
      </w:pPr>
      <w:r>
        <w:rPr>
          <w:sz w:val="22"/>
          <w:szCs w:val="22"/>
        </w:rPr>
        <w:t xml:space="preserve">Nazwa zamówienia: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156DF033" w:rsidR="00607A40" w:rsidRDefault="00607A40" w:rsidP="008270AE">
      <w:pPr>
        <w:pStyle w:val="Tytu"/>
        <w:jc w:val="left"/>
        <w:rPr>
          <w:sz w:val="22"/>
        </w:rPr>
      </w:pPr>
      <w:r>
        <w:rPr>
          <w:sz w:val="22"/>
          <w:szCs w:val="22"/>
        </w:rPr>
        <w:t xml:space="preserve">Nazwa zamówienia: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lastRenderedPageBreak/>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6F3C" w14:textId="77777777" w:rsidR="004067B4" w:rsidRDefault="004067B4" w:rsidP="00DE111E">
      <w:pPr>
        <w:spacing w:after="0" w:line="240" w:lineRule="auto"/>
      </w:pPr>
      <w:r>
        <w:separator/>
      </w:r>
    </w:p>
  </w:endnote>
  <w:endnote w:type="continuationSeparator" w:id="0">
    <w:p w14:paraId="1399F2EC" w14:textId="77777777" w:rsidR="004067B4" w:rsidRDefault="004067B4"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D34F31" w:rsidRDefault="00D34F31">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F92F" w14:textId="77777777" w:rsidR="004067B4" w:rsidRDefault="004067B4" w:rsidP="00DE111E">
      <w:pPr>
        <w:spacing w:after="0" w:line="240" w:lineRule="auto"/>
      </w:pPr>
      <w:r>
        <w:separator/>
      </w:r>
    </w:p>
  </w:footnote>
  <w:footnote w:type="continuationSeparator" w:id="0">
    <w:p w14:paraId="123421F5" w14:textId="77777777" w:rsidR="004067B4" w:rsidRDefault="004067B4"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171BB"/>
    <w:rsid w:val="00022B27"/>
    <w:rsid w:val="00024BED"/>
    <w:rsid w:val="00031C11"/>
    <w:rsid w:val="00046D5E"/>
    <w:rsid w:val="00077130"/>
    <w:rsid w:val="00091107"/>
    <w:rsid w:val="000A156D"/>
    <w:rsid w:val="000A7AEE"/>
    <w:rsid w:val="000B20CF"/>
    <w:rsid w:val="000D439C"/>
    <w:rsid w:val="000E0A55"/>
    <w:rsid w:val="000E2501"/>
    <w:rsid w:val="00111746"/>
    <w:rsid w:val="00120710"/>
    <w:rsid w:val="00120A62"/>
    <w:rsid w:val="00131ADD"/>
    <w:rsid w:val="00141DB8"/>
    <w:rsid w:val="00155190"/>
    <w:rsid w:val="001722F1"/>
    <w:rsid w:val="00177748"/>
    <w:rsid w:val="001833F2"/>
    <w:rsid w:val="0018388D"/>
    <w:rsid w:val="001866B0"/>
    <w:rsid w:val="001B5254"/>
    <w:rsid w:val="001D4B8E"/>
    <w:rsid w:val="001E0A87"/>
    <w:rsid w:val="001E3CB7"/>
    <w:rsid w:val="001E6136"/>
    <w:rsid w:val="001F498B"/>
    <w:rsid w:val="00207FA1"/>
    <w:rsid w:val="00234BD0"/>
    <w:rsid w:val="00251106"/>
    <w:rsid w:val="00260D67"/>
    <w:rsid w:val="00260E9B"/>
    <w:rsid w:val="002703BD"/>
    <w:rsid w:val="0027462E"/>
    <w:rsid w:val="00280485"/>
    <w:rsid w:val="002A63AC"/>
    <w:rsid w:val="002B37AA"/>
    <w:rsid w:val="002C0675"/>
    <w:rsid w:val="002D32A7"/>
    <w:rsid w:val="002D43FF"/>
    <w:rsid w:val="002D4F3C"/>
    <w:rsid w:val="002D7E67"/>
    <w:rsid w:val="00307A02"/>
    <w:rsid w:val="00331E8D"/>
    <w:rsid w:val="003474E2"/>
    <w:rsid w:val="00374B51"/>
    <w:rsid w:val="003917F7"/>
    <w:rsid w:val="003924BB"/>
    <w:rsid w:val="00394952"/>
    <w:rsid w:val="003B0482"/>
    <w:rsid w:val="003C55E3"/>
    <w:rsid w:val="003D1F5E"/>
    <w:rsid w:val="003D3DA2"/>
    <w:rsid w:val="003D4293"/>
    <w:rsid w:val="004067B4"/>
    <w:rsid w:val="00410AC2"/>
    <w:rsid w:val="0041676F"/>
    <w:rsid w:val="00420D2E"/>
    <w:rsid w:val="0042766C"/>
    <w:rsid w:val="0043061F"/>
    <w:rsid w:val="00432FAE"/>
    <w:rsid w:val="00442D70"/>
    <w:rsid w:val="0044391E"/>
    <w:rsid w:val="004665C2"/>
    <w:rsid w:val="004928EC"/>
    <w:rsid w:val="004A0080"/>
    <w:rsid w:val="004C0AC1"/>
    <w:rsid w:val="004C34A7"/>
    <w:rsid w:val="004C5EA3"/>
    <w:rsid w:val="004F1608"/>
    <w:rsid w:val="004F1674"/>
    <w:rsid w:val="0052230F"/>
    <w:rsid w:val="00565E0F"/>
    <w:rsid w:val="005B1D9F"/>
    <w:rsid w:val="005C432F"/>
    <w:rsid w:val="005C4949"/>
    <w:rsid w:val="005D00E1"/>
    <w:rsid w:val="005D2DEF"/>
    <w:rsid w:val="005D2E9D"/>
    <w:rsid w:val="005E0670"/>
    <w:rsid w:val="005E34A1"/>
    <w:rsid w:val="005E38F9"/>
    <w:rsid w:val="00602A77"/>
    <w:rsid w:val="00604B21"/>
    <w:rsid w:val="00605419"/>
    <w:rsid w:val="006075BB"/>
    <w:rsid w:val="00607A40"/>
    <w:rsid w:val="00612403"/>
    <w:rsid w:val="006139A4"/>
    <w:rsid w:val="006724F6"/>
    <w:rsid w:val="00683913"/>
    <w:rsid w:val="00691566"/>
    <w:rsid w:val="0069415C"/>
    <w:rsid w:val="00696475"/>
    <w:rsid w:val="006B6D09"/>
    <w:rsid w:val="006C48DB"/>
    <w:rsid w:val="006C5BDA"/>
    <w:rsid w:val="006D5BE5"/>
    <w:rsid w:val="006F3B97"/>
    <w:rsid w:val="00713387"/>
    <w:rsid w:val="00713F71"/>
    <w:rsid w:val="007269F2"/>
    <w:rsid w:val="007311DC"/>
    <w:rsid w:val="00741A06"/>
    <w:rsid w:val="00746989"/>
    <w:rsid w:val="007517AB"/>
    <w:rsid w:val="007571FC"/>
    <w:rsid w:val="007642C5"/>
    <w:rsid w:val="007660E4"/>
    <w:rsid w:val="007846A5"/>
    <w:rsid w:val="00790D3A"/>
    <w:rsid w:val="00795C83"/>
    <w:rsid w:val="00797CAD"/>
    <w:rsid w:val="007A591C"/>
    <w:rsid w:val="007C7FB4"/>
    <w:rsid w:val="007D2916"/>
    <w:rsid w:val="007D6D2F"/>
    <w:rsid w:val="00804332"/>
    <w:rsid w:val="008117A5"/>
    <w:rsid w:val="00815896"/>
    <w:rsid w:val="00815B0D"/>
    <w:rsid w:val="00815C28"/>
    <w:rsid w:val="00825CA4"/>
    <w:rsid w:val="008270AE"/>
    <w:rsid w:val="00856B0A"/>
    <w:rsid w:val="00867489"/>
    <w:rsid w:val="00873394"/>
    <w:rsid w:val="00885E3C"/>
    <w:rsid w:val="008867ED"/>
    <w:rsid w:val="00894B1C"/>
    <w:rsid w:val="008A3557"/>
    <w:rsid w:val="008A3694"/>
    <w:rsid w:val="008B703E"/>
    <w:rsid w:val="008D23C2"/>
    <w:rsid w:val="008F13DE"/>
    <w:rsid w:val="008F2D81"/>
    <w:rsid w:val="008F5CFD"/>
    <w:rsid w:val="0090509D"/>
    <w:rsid w:val="00910214"/>
    <w:rsid w:val="009129F5"/>
    <w:rsid w:val="0092615C"/>
    <w:rsid w:val="0093466C"/>
    <w:rsid w:val="00942310"/>
    <w:rsid w:val="00953535"/>
    <w:rsid w:val="00955F67"/>
    <w:rsid w:val="0097215F"/>
    <w:rsid w:val="009731C8"/>
    <w:rsid w:val="009A354A"/>
    <w:rsid w:val="009B64E4"/>
    <w:rsid w:val="009C427B"/>
    <w:rsid w:val="009C51C3"/>
    <w:rsid w:val="009E0ECF"/>
    <w:rsid w:val="009F090F"/>
    <w:rsid w:val="009F0924"/>
    <w:rsid w:val="00A112DF"/>
    <w:rsid w:val="00A1613B"/>
    <w:rsid w:val="00A2690B"/>
    <w:rsid w:val="00A3637B"/>
    <w:rsid w:val="00A54B50"/>
    <w:rsid w:val="00A67FB5"/>
    <w:rsid w:val="00A810C6"/>
    <w:rsid w:val="00A83FFD"/>
    <w:rsid w:val="00AB730B"/>
    <w:rsid w:val="00AC6D27"/>
    <w:rsid w:val="00AD1574"/>
    <w:rsid w:val="00AD47AC"/>
    <w:rsid w:val="00AF00B4"/>
    <w:rsid w:val="00B05DCA"/>
    <w:rsid w:val="00B15F34"/>
    <w:rsid w:val="00B308ED"/>
    <w:rsid w:val="00B47FB9"/>
    <w:rsid w:val="00B52FE5"/>
    <w:rsid w:val="00B53A2F"/>
    <w:rsid w:val="00B576F2"/>
    <w:rsid w:val="00B7458B"/>
    <w:rsid w:val="00B87630"/>
    <w:rsid w:val="00BA1D03"/>
    <w:rsid w:val="00BC1DC5"/>
    <w:rsid w:val="00BC2722"/>
    <w:rsid w:val="00BF12A4"/>
    <w:rsid w:val="00C15A52"/>
    <w:rsid w:val="00C226AF"/>
    <w:rsid w:val="00C22B9C"/>
    <w:rsid w:val="00C22C3A"/>
    <w:rsid w:val="00C2791A"/>
    <w:rsid w:val="00C34645"/>
    <w:rsid w:val="00C35AF7"/>
    <w:rsid w:val="00C532BF"/>
    <w:rsid w:val="00C55A14"/>
    <w:rsid w:val="00C6453E"/>
    <w:rsid w:val="00C8142B"/>
    <w:rsid w:val="00C82738"/>
    <w:rsid w:val="00CB43EF"/>
    <w:rsid w:val="00CB697C"/>
    <w:rsid w:val="00CC4537"/>
    <w:rsid w:val="00CD12E3"/>
    <w:rsid w:val="00CD18D3"/>
    <w:rsid w:val="00CE62DF"/>
    <w:rsid w:val="00CF5B13"/>
    <w:rsid w:val="00D05F5C"/>
    <w:rsid w:val="00D223A9"/>
    <w:rsid w:val="00D34F31"/>
    <w:rsid w:val="00D3645A"/>
    <w:rsid w:val="00D40801"/>
    <w:rsid w:val="00D53A3D"/>
    <w:rsid w:val="00D60283"/>
    <w:rsid w:val="00D64CED"/>
    <w:rsid w:val="00D84D9B"/>
    <w:rsid w:val="00D95D2C"/>
    <w:rsid w:val="00DA202A"/>
    <w:rsid w:val="00DA418B"/>
    <w:rsid w:val="00DB702E"/>
    <w:rsid w:val="00DC791B"/>
    <w:rsid w:val="00DC7A89"/>
    <w:rsid w:val="00DD2035"/>
    <w:rsid w:val="00DD73FF"/>
    <w:rsid w:val="00DE01E0"/>
    <w:rsid w:val="00DE111E"/>
    <w:rsid w:val="00DE26BB"/>
    <w:rsid w:val="00DF625C"/>
    <w:rsid w:val="00DF6FE1"/>
    <w:rsid w:val="00E07F5C"/>
    <w:rsid w:val="00E15CC1"/>
    <w:rsid w:val="00E16B0F"/>
    <w:rsid w:val="00E31F53"/>
    <w:rsid w:val="00E56A05"/>
    <w:rsid w:val="00E62FE2"/>
    <w:rsid w:val="00E9329C"/>
    <w:rsid w:val="00E942C9"/>
    <w:rsid w:val="00EB4C31"/>
    <w:rsid w:val="00EC00D6"/>
    <w:rsid w:val="00EC3C01"/>
    <w:rsid w:val="00EC7C6C"/>
    <w:rsid w:val="00ED025F"/>
    <w:rsid w:val="00ED051B"/>
    <w:rsid w:val="00ED0A34"/>
    <w:rsid w:val="00ED42AA"/>
    <w:rsid w:val="00EE07E3"/>
    <w:rsid w:val="00EE19DD"/>
    <w:rsid w:val="00EE78BD"/>
    <w:rsid w:val="00F05C65"/>
    <w:rsid w:val="00F15D03"/>
    <w:rsid w:val="00F273BE"/>
    <w:rsid w:val="00F274F7"/>
    <w:rsid w:val="00F306A5"/>
    <w:rsid w:val="00F36059"/>
    <w:rsid w:val="00F41937"/>
    <w:rsid w:val="00F55270"/>
    <w:rsid w:val="00F55E4A"/>
    <w:rsid w:val="00F8299B"/>
    <w:rsid w:val="00F84C7C"/>
    <w:rsid w:val="00F851D6"/>
    <w:rsid w:val="00F8706E"/>
    <w:rsid w:val="00F95609"/>
    <w:rsid w:val="00FA6EF2"/>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4B78-7B26-48D6-A475-0C4BCA08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33</Pages>
  <Words>10849</Words>
  <Characters>65100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75798</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57</cp:revision>
  <cp:lastPrinted>2016-12-06T12:26:00Z</cp:lastPrinted>
  <dcterms:created xsi:type="dcterms:W3CDTF">2018-02-04T21:30:00Z</dcterms:created>
  <dcterms:modified xsi:type="dcterms:W3CDTF">2018-07-04T06:20:00Z</dcterms:modified>
</cp:coreProperties>
</file>