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ECD7" w14:textId="77777777" w:rsidR="003E4523" w:rsidRDefault="003E4523" w:rsidP="003E4523">
      <w:pPr>
        <w:jc w:val="center"/>
      </w:pPr>
      <w:r>
        <w:rPr>
          <w:b/>
        </w:rPr>
        <w:t>Objaśnienie</w:t>
      </w:r>
    </w:p>
    <w:p w14:paraId="649DDB6E" w14:textId="77777777" w:rsidR="003E4523" w:rsidRDefault="003E4523" w:rsidP="003E4523"/>
    <w:p w14:paraId="16F7F74F" w14:textId="3B93ACC8" w:rsidR="003E4523" w:rsidRDefault="003E4523" w:rsidP="003E4523">
      <w:pPr>
        <w:jc w:val="both"/>
      </w:pPr>
      <w:r>
        <w:t>Zmian w planie dochodów i wydatków  dokonano na podstawie decyzji Wojewody Warmińsko – Mazurskiego:</w:t>
      </w:r>
    </w:p>
    <w:p w14:paraId="2B584FB2" w14:textId="77777777" w:rsidR="003E4523" w:rsidRDefault="003E4523" w:rsidP="003E4523">
      <w:pPr>
        <w:jc w:val="both"/>
      </w:pPr>
    </w:p>
    <w:p w14:paraId="41D75E34" w14:textId="626174C4" w:rsidR="003E4523" w:rsidRDefault="003E4523" w:rsidP="003E4523">
      <w:pPr>
        <w:pStyle w:val="Akapitzlist"/>
        <w:numPr>
          <w:ilvl w:val="0"/>
          <w:numId w:val="1"/>
        </w:numPr>
        <w:jc w:val="both"/>
      </w:pPr>
      <w:r>
        <w:t xml:space="preserve">Nr FK </w:t>
      </w:r>
      <w:r w:rsidR="00DB6365">
        <w:t>6</w:t>
      </w:r>
      <w:r>
        <w:t xml:space="preserve">8/2021 z dnia </w:t>
      </w:r>
      <w:r w:rsidR="00DB6365">
        <w:t>21 kwietnia</w:t>
      </w:r>
      <w:r>
        <w:t xml:space="preserve"> 2021 roku zwiększającej plan dotacji celowej o kwotę </w:t>
      </w:r>
      <w:r w:rsidR="00DB6365">
        <w:t>393 890,75</w:t>
      </w:r>
      <w:r>
        <w:t xml:space="preserve">zł z przeznaczeniem na </w:t>
      </w:r>
      <w:r w:rsidR="00DB6365">
        <w:t xml:space="preserve">zwrot części podatku akcyzowego, zawartego </w:t>
      </w:r>
      <w:r w:rsidR="00DB6365">
        <w:br/>
        <w:t>w cenie oleju napędowego wykorzystywanego do produkcji rolnej przez producentów rolnych oraz na pokrycie kosztów postępowania w sprawie jego zwrotu.</w:t>
      </w:r>
    </w:p>
    <w:sectPr w:rsidR="003E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837A9"/>
    <w:multiLevelType w:val="hybridMultilevel"/>
    <w:tmpl w:val="12D4D2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A6"/>
    <w:rsid w:val="002260A6"/>
    <w:rsid w:val="003E4523"/>
    <w:rsid w:val="00D26F46"/>
    <w:rsid w:val="00DB6365"/>
    <w:rsid w:val="00E55AAB"/>
    <w:rsid w:val="00F0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6801"/>
  <w15:chartTrackingRefBased/>
  <w15:docId w15:val="{10F2CD2A-0C4A-4E12-86F5-1A329535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5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Sosnowska</dc:creator>
  <cp:keywords/>
  <dc:description/>
  <cp:lastModifiedBy>Elżbieta Sosnowska</cp:lastModifiedBy>
  <cp:revision>3</cp:revision>
  <dcterms:created xsi:type="dcterms:W3CDTF">2021-04-06T09:41:00Z</dcterms:created>
  <dcterms:modified xsi:type="dcterms:W3CDTF">2021-04-26T09:20:00Z</dcterms:modified>
</cp:coreProperties>
</file>