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9787" w14:textId="69554D40" w:rsidR="00470F03" w:rsidRPr="00666214" w:rsidRDefault="00443703" w:rsidP="0066621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214">
        <w:rPr>
          <w:rFonts w:ascii="Times New Roman" w:hAnsi="Times New Roman" w:cs="Times New Roman"/>
          <w:i/>
          <w:iCs/>
          <w:sz w:val="24"/>
          <w:szCs w:val="24"/>
        </w:rPr>
        <w:t>Objaśnienia</w:t>
      </w:r>
      <w:r w:rsidR="00666214" w:rsidRPr="00666214">
        <w:rPr>
          <w:rFonts w:ascii="Times New Roman" w:hAnsi="Times New Roman" w:cs="Times New Roman"/>
          <w:i/>
          <w:iCs/>
          <w:sz w:val="24"/>
          <w:szCs w:val="24"/>
        </w:rPr>
        <w:t xml:space="preserve"> do Zarządzenia nr 77/2021 Wójta Gminy Wydminy</w:t>
      </w:r>
      <w:r w:rsidRPr="006662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E1B775E" w14:textId="6B84A397" w:rsidR="00443703" w:rsidRPr="001807F8" w:rsidRDefault="00443703" w:rsidP="001807F8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Zmian w planie dochodów dokonano:</w:t>
      </w:r>
    </w:p>
    <w:p w14:paraId="4DC7D5E8" w14:textId="4B2CEC2E" w:rsidR="0017607B" w:rsidRPr="001807F8" w:rsidRDefault="00443703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285450"/>
      <w:r w:rsidRPr="001807F8">
        <w:rPr>
          <w:rFonts w:ascii="Times New Roman" w:hAnsi="Times New Roman" w:cs="Times New Roman"/>
          <w:sz w:val="24"/>
          <w:szCs w:val="24"/>
        </w:rPr>
        <w:t>W dziale 600 Transport i łączność</w:t>
      </w:r>
      <w:r w:rsidR="0017607B" w:rsidRPr="001807F8">
        <w:rPr>
          <w:rFonts w:ascii="Times New Roman" w:hAnsi="Times New Roman" w:cs="Times New Roman"/>
          <w:sz w:val="24"/>
          <w:szCs w:val="24"/>
        </w:rPr>
        <w:t>, rozdziale 60004 Lokalny transport zbiorowy</w:t>
      </w:r>
      <w:bookmarkStart w:id="1" w:name="_Hlk74294685"/>
      <w:r w:rsidR="0017607B" w:rsidRPr="001807F8">
        <w:rPr>
          <w:rFonts w:ascii="Times New Roman" w:hAnsi="Times New Roman" w:cs="Times New Roman"/>
          <w:sz w:val="24"/>
          <w:szCs w:val="24"/>
        </w:rPr>
        <w:t xml:space="preserve">, zwiększenia planu łącznie o kwotę 12 700,00zł, </w:t>
      </w:r>
      <w:bookmarkEnd w:id="0"/>
      <w:bookmarkEnd w:id="1"/>
      <w:r w:rsidR="0017607B" w:rsidRPr="001807F8">
        <w:rPr>
          <w:rFonts w:ascii="Times New Roman" w:hAnsi="Times New Roman" w:cs="Times New Roman"/>
          <w:sz w:val="24"/>
          <w:szCs w:val="24"/>
        </w:rPr>
        <w:t xml:space="preserve">w tym zmniejszenie o kwotę 52 300,00zł dotacji na podstawie porozumienia zawartego z innymi </w:t>
      </w:r>
      <w:r w:rsidR="00C048FE">
        <w:rPr>
          <w:rFonts w:ascii="Times New Roman" w:hAnsi="Times New Roman" w:cs="Times New Roman"/>
          <w:sz w:val="24"/>
          <w:szCs w:val="24"/>
        </w:rPr>
        <w:t>gminami</w:t>
      </w:r>
      <w:r w:rsidR="0017607B" w:rsidRPr="001807F8">
        <w:rPr>
          <w:rFonts w:ascii="Times New Roman" w:hAnsi="Times New Roman" w:cs="Times New Roman"/>
          <w:sz w:val="24"/>
          <w:szCs w:val="24"/>
        </w:rPr>
        <w:t xml:space="preserve"> (Miłki, Stare Juchy) w ramach rozliczeń w zakresie organizacji międzygminnego publicznego transportu zbiorowego oraz dokonano zwiększenia o kwotę 65 000,00zł w ramach środków z Urzędu Marszałkowskiego Województwa Warmińsko- Mazurskiego  na wypłatę rekompensaty dla operatora przewozów publicznych w części stanowiącej zwrot utraconych przychodów i poniesionej straty z tytułu stosowania ustawowych uprawnień do </w:t>
      </w:r>
      <w:r w:rsidR="0017607B" w:rsidRPr="001807F8">
        <w:rPr>
          <w:rStyle w:val="highlight"/>
          <w:rFonts w:ascii="Times New Roman" w:hAnsi="Times New Roman" w:cs="Times New Roman"/>
          <w:sz w:val="24"/>
          <w:szCs w:val="24"/>
        </w:rPr>
        <w:t>ulgow</w:t>
      </w:r>
      <w:r w:rsidR="0017607B" w:rsidRPr="001807F8">
        <w:rPr>
          <w:rFonts w:ascii="Times New Roman" w:hAnsi="Times New Roman" w:cs="Times New Roman"/>
          <w:sz w:val="24"/>
          <w:szCs w:val="24"/>
        </w:rPr>
        <w:t>ych przejazdów w publicznym transporcie zbiorowym.</w:t>
      </w:r>
    </w:p>
    <w:p w14:paraId="7A2D3109" w14:textId="62AE44D2" w:rsidR="0061657D" w:rsidRPr="001807F8" w:rsidRDefault="0061657D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4734284"/>
      <w:bookmarkStart w:id="3" w:name="_Hlk78285559"/>
      <w:r w:rsidRPr="001807F8">
        <w:rPr>
          <w:rFonts w:ascii="Times New Roman" w:hAnsi="Times New Roman" w:cs="Times New Roman"/>
          <w:sz w:val="24"/>
          <w:szCs w:val="24"/>
        </w:rPr>
        <w:t>W dziale 801 Oświata i wychowanie, rozdziale 80195 Pozostała działalność, zmniejszenia planu o kwotę 25,74zł</w:t>
      </w:r>
      <w:bookmarkEnd w:id="2"/>
      <w:r w:rsidRPr="001807F8">
        <w:rPr>
          <w:rFonts w:ascii="Times New Roman" w:hAnsi="Times New Roman" w:cs="Times New Roman"/>
          <w:sz w:val="24"/>
          <w:szCs w:val="24"/>
        </w:rPr>
        <w:t xml:space="preserve"> na podstawie umowy nr UKR/2021/U/O/0128 zawartej w ramach realizacji projektu pn. „Źródło- Struga-Rzeka” </w:t>
      </w:r>
      <w:bookmarkEnd w:id="3"/>
      <w:r w:rsidRPr="001807F8">
        <w:rPr>
          <w:rFonts w:ascii="Times New Roman" w:hAnsi="Times New Roman" w:cs="Times New Roman"/>
          <w:sz w:val="24"/>
          <w:szCs w:val="24"/>
        </w:rPr>
        <w:t>. Umowa zawarta z Fundacją Rozwoju Systemu Edukacji- Narodowej Instytucji Zarządzającej Polsko Ukraińskiej Rady Wymiany Młodzieży przy Ministerstwie Edukacji Narodowej. Projekt konkursowy w ramach Polsko- Ukraińskiej Rady Wymiany Młodzieży.</w:t>
      </w:r>
    </w:p>
    <w:p w14:paraId="3682B676" w14:textId="5EEE9667" w:rsidR="00665C4C" w:rsidRPr="001807F8" w:rsidRDefault="00665C4C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8285590"/>
      <w:bookmarkStart w:id="5" w:name="_Hlk72735290"/>
      <w:r w:rsidRPr="001807F8">
        <w:rPr>
          <w:rFonts w:ascii="Times New Roman" w:hAnsi="Times New Roman" w:cs="Times New Roman"/>
          <w:sz w:val="24"/>
          <w:szCs w:val="24"/>
        </w:rPr>
        <w:t xml:space="preserve">W dziale 851 Ochrona zdrowia, rozdz. 85195 Pozostała działalność, </w:t>
      </w:r>
      <w:r w:rsidR="00C048FE">
        <w:rPr>
          <w:rFonts w:ascii="Times New Roman" w:hAnsi="Times New Roman" w:cs="Times New Roman"/>
          <w:sz w:val="24"/>
          <w:szCs w:val="24"/>
        </w:rPr>
        <w:t>zwiększeni</w:t>
      </w:r>
      <w:r w:rsidRPr="001807F8">
        <w:rPr>
          <w:rFonts w:ascii="Times New Roman" w:hAnsi="Times New Roman" w:cs="Times New Roman"/>
          <w:sz w:val="24"/>
          <w:szCs w:val="24"/>
        </w:rPr>
        <w:t xml:space="preserve">a planu  w wysokości 3244,00zł </w:t>
      </w:r>
      <w:bookmarkStart w:id="6" w:name="_Hlk67289057"/>
      <w:r w:rsidRPr="001807F8">
        <w:rPr>
          <w:rFonts w:ascii="Times New Roman" w:hAnsi="Times New Roman" w:cs="Times New Roman"/>
          <w:sz w:val="24"/>
          <w:szCs w:val="24"/>
        </w:rPr>
        <w:t>na organizację przez gminy transportu osób mających trudności w samodzielnym dotarciu do punktów szczepień przeciwko wirusowi SARS-Cov-2</w:t>
      </w:r>
      <w:bookmarkEnd w:id="4"/>
      <w:r w:rsidRPr="001807F8">
        <w:rPr>
          <w:rFonts w:ascii="Times New Roman" w:hAnsi="Times New Roman" w:cs="Times New Roman"/>
          <w:sz w:val="24"/>
          <w:szCs w:val="24"/>
        </w:rPr>
        <w:t xml:space="preserve">, </w:t>
      </w:r>
      <w:r w:rsidR="00C048FE">
        <w:rPr>
          <w:rFonts w:ascii="Times New Roman" w:hAnsi="Times New Roman" w:cs="Times New Roman"/>
          <w:sz w:val="24"/>
          <w:szCs w:val="24"/>
        </w:rPr>
        <w:br/>
      </w:r>
      <w:r w:rsidRPr="001807F8">
        <w:rPr>
          <w:rFonts w:ascii="Times New Roman" w:hAnsi="Times New Roman" w:cs="Times New Roman"/>
          <w:sz w:val="24"/>
          <w:szCs w:val="24"/>
        </w:rPr>
        <w:t xml:space="preserve">w tym osób niepełnosprawnych. Zadanie nałożone na </w:t>
      </w:r>
      <w:proofErr w:type="spellStart"/>
      <w:r w:rsidRPr="001807F8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807F8">
        <w:rPr>
          <w:rFonts w:ascii="Times New Roman" w:hAnsi="Times New Roman" w:cs="Times New Roman"/>
          <w:sz w:val="24"/>
          <w:szCs w:val="24"/>
        </w:rPr>
        <w:t xml:space="preserve"> jako zadanie zlecone z zakresu administracji rządowej. Środki pochodzą z Funduszu Przeciwdziałania COVID-19.</w:t>
      </w:r>
    </w:p>
    <w:bookmarkEnd w:id="5"/>
    <w:bookmarkEnd w:id="6"/>
    <w:p w14:paraId="5A84CBEB" w14:textId="14D1E18B" w:rsidR="00443703" w:rsidRPr="001807F8" w:rsidRDefault="00350592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W dziale 852 Pomoc społeczna, Rozdziale 85215 </w:t>
      </w:r>
      <w:r w:rsidR="00C048FE">
        <w:rPr>
          <w:rFonts w:ascii="Times New Roman" w:hAnsi="Times New Roman" w:cs="Times New Roman"/>
          <w:sz w:val="24"/>
          <w:szCs w:val="24"/>
        </w:rPr>
        <w:t>D</w:t>
      </w:r>
      <w:r w:rsidRPr="001807F8">
        <w:rPr>
          <w:rFonts w:ascii="Times New Roman" w:hAnsi="Times New Roman" w:cs="Times New Roman"/>
          <w:sz w:val="24"/>
          <w:szCs w:val="24"/>
        </w:rPr>
        <w:t xml:space="preserve">odatki </w:t>
      </w:r>
      <w:r w:rsidR="00C048FE">
        <w:rPr>
          <w:rFonts w:ascii="Times New Roman" w:hAnsi="Times New Roman" w:cs="Times New Roman"/>
          <w:sz w:val="24"/>
          <w:szCs w:val="24"/>
        </w:rPr>
        <w:t>m</w:t>
      </w:r>
      <w:r w:rsidRPr="001807F8">
        <w:rPr>
          <w:rFonts w:ascii="Times New Roman" w:hAnsi="Times New Roman" w:cs="Times New Roman"/>
          <w:sz w:val="24"/>
          <w:szCs w:val="24"/>
        </w:rPr>
        <w:t>ieszkaniowe</w:t>
      </w:r>
      <w:r w:rsidR="00231537" w:rsidRPr="001807F8">
        <w:rPr>
          <w:rFonts w:ascii="Times New Roman" w:hAnsi="Times New Roman" w:cs="Times New Roman"/>
          <w:sz w:val="24"/>
          <w:szCs w:val="24"/>
        </w:rPr>
        <w:t xml:space="preserve"> zwiększenia planu o kwotę 1 636,00zł na podstawie decyzji nr FK 144/2021 Wojewody Warmińsko- Mazurskiego przyznającej dotację celową z przeznaczeniem na wypłatę i obsługę zryczałtowanych dodatków energetycznych.</w:t>
      </w:r>
    </w:p>
    <w:p w14:paraId="1AB753EE" w14:textId="5FB05B3A" w:rsidR="00C16781" w:rsidRPr="001807F8" w:rsidRDefault="00C16781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8286002"/>
      <w:r w:rsidRPr="001807F8">
        <w:rPr>
          <w:rFonts w:ascii="Times New Roman" w:hAnsi="Times New Roman" w:cs="Times New Roman"/>
          <w:sz w:val="24"/>
          <w:szCs w:val="24"/>
        </w:rPr>
        <w:t xml:space="preserve">W dziale 852 Pomoc społeczna, rozdziale 85295 Pozostała działalność </w:t>
      </w:r>
      <w:r w:rsidR="0038390B" w:rsidRPr="001807F8">
        <w:rPr>
          <w:rFonts w:ascii="Times New Roman" w:hAnsi="Times New Roman" w:cs="Times New Roman"/>
          <w:sz w:val="24"/>
          <w:szCs w:val="24"/>
        </w:rPr>
        <w:t xml:space="preserve">zwiększenie planu w ramach realizacji programu „Wspieraj Seniora”. </w:t>
      </w:r>
      <w:bookmarkEnd w:id="7"/>
      <w:r w:rsidR="00DE2D26" w:rsidRPr="001807F8">
        <w:rPr>
          <w:rFonts w:ascii="Times New Roman" w:hAnsi="Times New Roman" w:cs="Times New Roman"/>
          <w:sz w:val="24"/>
          <w:szCs w:val="24"/>
        </w:rPr>
        <w:t>Środki pochodzą z Funduszu Przeciwdziałania COVID-19.</w:t>
      </w:r>
    </w:p>
    <w:p w14:paraId="71C477FD" w14:textId="52C64BF0" w:rsidR="002812DC" w:rsidRPr="001807F8" w:rsidRDefault="002812DC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8286051"/>
      <w:r w:rsidRPr="001807F8">
        <w:rPr>
          <w:rFonts w:ascii="Times New Roman" w:hAnsi="Times New Roman" w:cs="Times New Roman"/>
          <w:sz w:val="24"/>
          <w:szCs w:val="24"/>
        </w:rPr>
        <w:t xml:space="preserve">W dziale 855 Rodzina, rozdziale 85503 Karta Dużej Rodziny, zwiększenia planu </w:t>
      </w:r>
      <w:r w:rsidR="00C048FE">
        <w:rPr>
          <w:rFonts w:ascii="Times New Roman" w:hAnsi="Times New Roman" w:cs="Times New Roman"/>
          <w:sz w:val="24"/>
          <w:szCs w:val="24"/>
        </w:rPr>
        <w:br/>
      </w:r>
      <w:r w:rsidRPr="001807F8">
        <w:rPr>
          <w:rFonts w:ascii="Times New Roman" w:hAnsi="Times New Roman" w:cs="Times New Roman"/>
          <w:sz w:val="24"/>
          <w:szCs w:val="24"/>
        </w:rPr>
        <w:t xml:space="preserve">o </w:t>
      </w:r>
      <w:r w:rsidR="00B35395" w:rsidRPr="001807F8">
        <w:rPr>
          <w:rFonts w:ascii="Times New Roman" w:hAnsi="Times New Roman" w:cs="Times New Roman"/>
          <w:sz w:val="24"/>
          <w:szCs w:val="24"/>
        </w:rPr>
        <w:t>kwotę</w:t>
      </w:r>
      <w:r w:rsidRPr="001807F8">
        <w:rPr>
          <w:rFonts w:ascii="Times New Roman" w:hAnsi="Times New Roman" w:cs="Times New Roman"/>
          <w:sz w:val="24"/>
          <w:szCs w:val="24"/>
        </w:rPr>
        <w:t xml:space="preserve"> 62,00zł, na podstawie decyzji Wojewody Warmińsko- Mazurskiego zwiększającej dotację na realizację zadań w ramach programu Karta Dużej Rodziny.</w:t>
      </w:r>
    </w:p>
    <w:p w14:paraId="671DA8E0" w14:textId="4F512FC8" w:rsidR="002812DC" w:rsidRPr="001807F8" w:rsidRDefault="002812DC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8286063"/>
      <w:bookmarkEnd w:id="8"/>
      <w:r w:rsidRPr="001807F8">
        <w:rPr>
          <w:rFonts w:ascii="Times New Roman" w:hAnsi="Times New Roman" w:cs="Times New Roman"/>
          <w:sz w:val="24"/>
          <w:szCs w:val="24"/>
        </w:rPr>
        <w:t xml:space="preserve">W dziale 855, rozdziale 85504 Wspieranie rodziny, zmniejszenia planu o kwotę 206 156,00zł, na podstawie </w:t>
      </w:r>
      <w:r w:rsidR="00F041C6" w:rsidRPr="001807F8">
        <w:rPr>
          <w:rFonts w:ascii="Times New Roman" w:hAnsi="Times New Roman" w:cs="Times New Roman"/>
          <w:sz w:val="24"/>
          <w:szCs w:val="24"/>
        </w:rPr>
        <w:t>decyzji nr FK 136/2021 Wojewody Warmińsko- Mazurskiego zmniejszającej plan dotacji celowych na realizację rządowego programu „Dobry start”.</w:t>
      </w:r>
    </w:p>
    <w:p w14:paraId="78A2F155" w14:textId="37B35788" w:rsidR="00F041C6" w:rsidRPr="001807F8" w:rsidRDefault="00F041C6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8286076"/>
      <w:bookmarkEnd w:id="9"/>
      <w:r w:rsidRPr="001807F8">
        <w:rPr>
          <w:rFonts w:ascii="Times New Roman" w:hAnsi="Times New Roman" w:cs="Times New Roman"/>
          <w:sz w:val="24"/>
          <w:szCs w:val="24"/>
        </w:rPr>
        <w:t>W dziale 855, rozdziale 85513 Składki na ubezpieczenie zdrowotne (…)</w:t>
      </w:r>
      <w:r w:rsidR="00B35395" w:rsidRPr="001807F8">
        <w:rPr>
          <w:rFonts w:ascii="Times New Roman" w:hAnsi="Times New Roman" w:cs="Times New Roman"/>
          <w:sz w:val="24"/>
          <w:szCs w:val="24"/>
        </w:rPr>
        <w:t xml:space="preserve"> zwiększenia planu o kwotę 6 263,00zł na podstawie decyzji Wojewody Warmińsko- Mazurskiego nr 137/2021 zwiększającej plan dotacji o kwotę 6 263,00zł </w:t>
      </w:r>
      <w:bookmarkEnd w:id="10"/>
      <w:r w:rsidR="00B35395" w:rsidRPr="001807F8">
        <w:rPr>
          <w:rFonts w:ascii="Times New Roman" w:hAnsi="Times New Roman" w:cs="Times New Roman"/>
          <w:sz w:val="24"/>
          <w:szCs w:val="24"/>
        </w:rPr>
        <w:t xml:space="preserve">z </w:t>
      </w:r>
      <w:r w:rsidR="00D638CF" w:rsidRPr="001807F8">
        <w:rPr>
          <w:rFonts w:ascii="Times New Roman" w:hAnsi="Times New Roman" w:cs="Times New Roman"/>
          <w:sz w:val="24"/>
          <w:szCs w:val="24"/>
        </w:rPr>
        <w:t>przeznaczeniem</w:t>
      </w:r>
      <w:r w:rsidR="00B35395" w:rsidRPr="001807F8">
        <w:rPr>
          <w:rFonts w:ascii="Times New Roman" w:hAnsi="Times New Roman" w:cs="Times New Roman"/>
          <w:sz w:val="24"/>
          <w:szCs w:val="24"/>
        </w:rPr>
        <w:t xml:space="preserve"> na opłacanie składek na </w:t>
      </w:r>
      <w:r w:rsidR="00D638CF" w:rsidRPr="001807F8">
        <w:rPr>
          <w:rFonts w:ascii="Times New Roman" w:hAnsi="Times New Roman" w:cs="Times New Roman"/>
          <w:sz w:val="24"/>
          <w:szCs w:val="24"/>
        </w:rPr>
        <w:t>ubezpieczanie</w:t>
      </w:r>
      <w:r w:rsidR="00B35395" w:rsidRPr="001807F8">
        <w:rPr>
          <w:rFonts w:ascii="Times New Roman" w:hAnsi="Times New Roman" w:cs="Times New Roman"/>
          <w:sz w:val="24"/>
          <w:szCs w:val="24"/>
        </w:rPr>
        <w:t xml:space="preserve"> zdrowotne za osoby pobierające niektóre świadczenia rodzinne oraz zasiłek dla opiekuna na podstawie ustawy o świadczeniach </w:t>
      </w:r>
      <w:r w:rsidR="0038390B" w:rsidRPr="001807F8">
        <w:rPr>
          <w:rFonts w:ascii="Times New Roman" w:hAnsi="Times New Roman" w:cs="Times New Roman"/>
          <w:sz w:val="24"/>
          <w:szCs w:val="24"/>
        </w:rPr>
        <w:t>opieki</w:t>
      </w:r>
      <w:r w:rsidR="00B35395" w:rsidRPr="001807F8">
        <w:rPr>
          <w:rFonts w:ascii="Times New Roman" w:hAnsi="Times New Roman" w:cs="Times New Roman"/>
          <w:sz w:val="24"/>
          <w:szCs w:val="24"/>
        </w:rPr>
        <w:t xml:space="preserve"> zdrowotnej.</w:t>
      </w:r>
    </w:p>
    <w:p w14:paraId="082FC523" w14:textId="099F652F" w:rsidR="00B35395" w:rsidRPr="001807F8" w:rsidRDefault="00B35395" w:rsidP="00180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8286106"/>
      <w:r w:rsidRPr="001807F8">
        <w:rPr>
          <w:rFonts w:ascii="Times New Roman" w:hAnsi="Times New Roman" w:cs="Times New Roman"/>
          <w:sz w:val="24"/>
          <w:szCs w:val="24"/>
        </w:rPr>
        <w:t xml:space="preserve">W dziale 921 Kultura i ochrona dziedzictwa narodowego, rozdziale 92195 Pozostała działalność zwiększenia planu o kwotę 4 800,00zł, na podstawie decyzji o otrzymaniu wsparcia w formie dotacji celowej w konkursie „Granty Marszałka dla Kół Gospodyń Wiejskich”. Dofinansowanie otrzymane z Województwa Warmińsko- Mazurskiego. </w:t>
      </w:r>
    </w:p>
    <w:bookmarkEnd w:id="11"/>
    <w:p w14:paraId="42F9746C" w14:textId="49A452DF" w:rsidR="00C16781" w:rsidRPr="001807F8" w:rsidRDefault="00C16781" w:rsidP="001807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lastRenderedPageBreak/>
        <w:t>Zmian w planie wydatków dokonano:</w:t>
      </w:r>
    </w:p>
    <w:p w14:paraId="400C0FFA" w14:textId="2B7A4DCD" w:rsidR="00C16781" w:rsidRPr="001807F8" w:rsidRDefault="00C16781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600 Transport i łączność, rozdziale 60004 Lokalny transport zbiorowy, zwiększenia planu łącznie o kwotę 12 700,00zł, w ramach realizacji przewozów międzygminnych (opis przy dochodach).</w:t>
      </w:r>
    </w:p>
    <w:p w14:paraId="0E077D87" w14:textId="3C474EF6" w:rsidR="00C16781" w:rsidRPr="001807F8" w:rsidRDefault="00C16781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801 Oświata i wychowanie, rozdziale 80195 Pozostała działalność, zmniejszenia planu o kwotę 25,74zł na podstawie umowy nr UKR/2021/U/O/0128 zawartej w ramach realizacji projektu pn. „Źródło- Struga-Rzeka” (opis przy dochodach).</w:t>
      </w:r>
    </w:p>
    <w:p w14:paraId="16AD086A" w14:textId="16C80136" w:rsidR="00C16781" w:rsidRPr="001807F8" w:rsidRDefault="00C16781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851 Ochrona zdrowia, rozdz. 85195 Pozostała działalność, wprowadzenia planu  w wysokości 3244,00zł na organizację przez gminy transportu osób mających trudności w samodzielnym dotarciu do punktów szczepień przeciwko wirusowi SARS-Cov-2 (opis przy dochodach).</w:t>
      </w:r>
    </w:p>
    <w:p w14:paraId="5B482EDE" w14:textId="0F2C5837" w:rsidR="00C16781" w:rsidRPr="001807F8" w:rsidRDefault="00DE2D26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852 Pomoc społeczna, rozdziale 85295 Pozostała działalność zwiększenie planu o kwotę 3 972,00zł w ramach realizacji programu „Wspieraj Seniora”.</w:t>
      </w:r>
    </w:p>
    <w:p w14:paraId="6A4C1EE0" w14:textId="77777777" w:rsidR="00DE2D26" w:rsidRPr="001807F8" w:rsidRDefault="00DE2D26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855 Rodzina, rozdziale 85503 Karta Dużej Rodziny, zwiększenia planu o kwotę 62,00zł, na podstawie decyzji Wojewody Warmińsko- Mazurskiego zwiększającej dotację na realizację zadań w ramach programu Karta Dużej Rodziny.</w:t>
      </w:r>
    </w:p>
    <w:p w14:paraId="2D9BA7CC" w14:textId="77777777" w:rsidR="00DE2D26" w:rsidRPr="001807F8" w:rsidRDefault="00DE2D26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W dziale 855, rozdziale 85504 Wspieranie rodziny, zmniejszenia planu o kwotę 206 156,00zł, na podstawie decyzji nr FK 136/2021 Wojewody Warmińsko- Mazurskiego zmniejszającej plan dotacji celowych na realizację rządowego programu „Dobry start”.</w:t>
      </w:r>
    </w:p>
    <w:p w14:paraId="3340FAB1" w14:textId="07E13C47" w:rsidR="00DE2D26" w:rsidRPr="001807F8" w:rsidRDefault="00DE2D26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W dziale 855, rozdziale 85513 Składki na ubezpieczenie zdrowotne (…) zwiększenia planu o kwotę 6 263,00zł na podstawie decyzji Wojewody Warmińsko- Mazurskiego nr 137/2021 zwiększającej plan dotacji o kwotę 6 263,00zł (opis przy dochodach). </w:t>
      </w:r>
    </w:p>
    <w:p w14:paraId="5FED676D" w14:textId="77777777" w:rsidR="00DE2D26" w:rsidRPr="001807F8" w:rsidRDefault="00DE2D26" w:rsidP="001807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W dziale 921 Kultura i ochrona dziedzictwa narodowego, rozdziale 92195 Pozostała działalność zwiększenia planu o kwotę 4 800,00zł, na podstawie decyzji o otrzymaniu wsparcia w formie dotacji celowej w konkursie „Granty Marszałka dla Kół Gospodyń Wiejskich”. Dofinansowanie otrzymane z Województwa Warmińsko- Mazurskiego. </w:t>
      </w:r>
    </w:p>
    <w:p w14:paraId="652C1B8B" w14:textId="77777777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5065E8" w14:textId="56010A4C" w:rsidR="00962AAD" w:rsidRPr="001807F8" w:rsidRDefault="001C1F4B" w:rsidP="001807F8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Ponadto, w </w:t>
      </w:r>
      <w:r w:rsidR="001807F8">
        <w:rPr>
          <w:rFonts w:ascii="Times New Roman" w:hAnsi="Times New Roman" w:cs="Times New Roman"/>
          <w:sz w:val="24"/>
          <w:szCs w:val="24"/>
        </w:rPr>
        <w:t>d</w:t>
      </w:r>
      <w:r w:rsidRPr="001807F8">
        <w:rPr>
          <w:rFonts w:ascii="Times New Roman" w:hAnsi="Times New Roman" w:cs="Times New Roman"/>
          <w:sz w:val="24"/>
          <w:szCs w:val="24"/>
        </w:rPr>
        <w:t xml:space="preserve">ziale 758 Różne rozliczenia, rozdziale 75818 Rezerwy ogólne </w:t>
      </w:r>
      <w:r w:rsidR="00666214">
        <w:rPr>
          <w:rFonts w:ascii="Times New Roman" w:hAnsi="Times New Roman" w:cs="Times New Roman"/>
          <w:sz w:val="24"/>
          <w:szCs w:val="24"/>
        </w:rPr>
        <w:br/>
      </w:r>
      <w:r w:rsidRPr="001807F8">
        <w:rPr>
          <w:rFonts w:ascii="Times New Roman" w:hAnsi="Times New Roman" w:cs="Times New Roman"/>
          <w:sz w:val="24"/>
          <w:szCs w:val="24"/>
        </w:rPr>
        <w:t>i celowe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Pr="001807F8">
        <w:rPr>
          <w:rFonts w:ascii="Times New Roman" w:hAnsi="Times New Roman" w:cs="Times New Roman"/>
          <w:sz w:val="24"/>
          <w:szCs w:val="24"/>
        </w:rPr>
        <w:t xml:space="preserve"> z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mniejszono plan rezerwy </w:t>
      </w:r>
      <w:r w:rsidRPr="001807F8">
        <w:rPr>
          <w:rFonts w:ascii="Times New Roman" w:hAnsi="Times New Roman" w:cs="Times New Roman"/>
          <w:sz w:val="24"/>
          <w:szCs w:val="24"/>
        </w:rPr>
        <w:t xml:space="preserve">celowej </w:t>
      </w:r>
      <w:r w:rsidR="000C41D6" w:rsidRPr="001807F8">
        <w:rPr>
          <w:rFonts w:ascii="Times New Roman" w:hAnsi="Times New Roman" w:cs="Times New Roman"/>
          <w:sz w:val="24"/>
          <w:szCs w:val="24"/>
        </w:rPr>
        <w:t>z przeznaczeniem na zarządzanie kryzysowe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="000C41D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1807F8">
        <w:rPr>
          <w:rFonts w:ascii="Times New Roman" w:hAnsi="Times New Roman" w:cs="Times New Roman"/>
          <w:sz w:val="24"/>
          <w:szCs w:val="24"/>
        </w:rPr>
        <w:t xml:space="preserve">46 </w:t>
      </w:r>
      <w:r w:rsidR="00DE2D26" w:rsidRPr="001807F8">
        <w:rPr>
          <w:rFonts w:ascii="Times New Roman" w:hAnsi="Times New Roman" w:cs="Times New Roman"/>
          <w:sz w:val="24"/>
          <w:szCs w:val="24"/>
        </w:rPr>
        <w:t>000,00 zł i jednocześnie zwiększono plan</w:t>
      </w:r>
      <w:r w:rsidRPr="001807F8">
        <w:rPr>
          <w:rFonts w:ascii="Times New Roman" w:hAnsi="Times New Roman" w:cs="Times New Roman"/>
          <w:sz w:val="24"/>
          <w:szCs w:val="24"/>
        </w:rPr>
        <w:t xml:space="preserve"> w dziale 600 Transport i łączność, rozdziale 60016 </w:t>
      </w:r>
      <w:r w:rsidR="00C048FE">
        <w:rPr>
          <w:rFonts w:ascii="Times New Roman" w:hAnsi="Times New Roman" w:cs="Times New Roman"/>
          <w:sz w:val="24"/>
          <w:szCs w:val="24"/>
        </w:rPr>
        <w:t>D</w:t>
      </w:r>
      <w:r w:rsidR="00DE2D26" w:rsidRPr="001807F8">
        <w:rPr>
          <w:rFonts w:ascii="Times New Roman" w:hAnsi="Times New Roman" w:cs="Times New Roman"/>
          <w:sz w:val="24"/>
          <w:szCs w:val="24"/>
        </w:rPr>
        <w:t>rogi publiczne gminne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z przeznaczeniem na naprawę uszkodzon</w:t>
      </w:r>
      <w:r w:rsidR="00962AAD" w:rsidRPr="001807F8">
        <w:rPr>
          <w:rFonts w:ascii="Times New Roman" w:hAnsi="Times New Roman" w:cs="Times New Roman"/>
          <w:sz w:val="24"/>
          <w:szCs w:val="24"/>
        </w:rPr>
        <w:t xml:space="preserve">ych i wymytych dróg gminnych. 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6F346" w14:textId="39EC651A" w:rsidR="00DE2D26" w:rsidRPr="001807F8" w:rsidRDefault="00962AAD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Z powodu silnych burz, jakie przeszły w lipcu br. drogi z terenu naszej gminy zamieniły się w rwące potoki, co spowodowało znaczne uszkodzenia dróg gminnych. W celu odtworzenia zniszczonej infrastruktury drogowej konieczne są naprawy uszkodzonych dróg, aby zapewnić bezpieczeństwo oraz możliwość </w:t>
      </w:r>
      <w:r w:rsidR="000C41D6" w:rsidRPr="001807F8">
        <w:rPr>
          <w:rFonts w:ascii="Times New Roman" w:hAnsi="Times New Roman" w:cs="Times New Roman"/>
          <w:sz w:val="24"/>
          <w:szCs w:val="24"/>
        </w:rPr>
        <w:t>komunikacji</w:t>
      </w:r>
      <w:r w:rsidRPr="001807F8">
        <w:rPr>
          <w:rFonts w:ascii="Times New Roman" w:hAnsi="Times New Roman" w:cs="Times New Roman"/>
          <w:sz w:val="24"/>
          <w:szCs w:val="24"/>
        </w:rPr>
        <w:t xml:space="preserve"> mieszkańcom.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0C41D6" w:rsidRPr="001807F8">
        <w:rPr>
          <w:rFonts w:ascii="Times New Roman" w:hAnsi="Times New Roman" w:cs="Times New Roman"/>
          <w:sz w:val="24"/>
          <w:szCs w:val="24"/>
        </w:rPr>
        <w:t>Raporty dotyczące występujących, nieprzewidzianych zdarzeń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0C41D6" w:rsidRPr="001807F8">
        <w:rPr>
          <w:rFonts w:ascii="Times New Roman" w:hAnsi="Times New Roman" w:cs="Times New Roman"/>
          <w:sz w:val="24"/>
          <w:szCs w:val="24"/>
        </w:rPr>
        <w:t xml:space="preserve">zostały </w:t>
      </w:r>
      <w:r w:rsidR="00DE2D26" w:rsidRPr="001807F8">
        <w:rPr>
          <w:rFonts w:ascii="Times New Roman" w:hAnsi="Times New Roman" w:cs="Times New Roman"/>
          <w:sz w:val="24"/>
          <w:szCs w:val="24"/>
        </w:rPr>
        <w:t>zgłoszone do zarz</w:t>
      </w:r>
      <w:r w:rsidR="001807F8">
        <w:rPr>
          <w:rFonts w:ascii="Times New Roman" w:hAnsi="Times New Roman" w:cs="Times New Roman"/>
          <w:sz w:val="24"/>
          <w:szCs w:val="24"/>
        </w:rPr>
        <w:t>ą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dzania kryzysowego. Plan rezerwy po dokonanych zmianach wynosi </w:t>
      </w:r>
      <w:r w:rsidR="000C41D6" w:rsidRPr="001807F8">
        <w:rPr>
          <w:rFonts w:ascii="Times New Roman" w:hAnsi="Times New Roman" w:cs="Times New Roman"/>
          <w:sz w:val="24"/>
          <w:szCs w:val="24"/>
        </w:rPr>
        <w:t>79 500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,00 zł, w tym plan rezerwy ogólnej </w:t>
      </w:r>
      <w:r w:rsidR="00E3479C" w:rsidRPr="001807F8">
        <w:rPr>
          <w:rFonts w:ascii="Times New Roman" w:hAnsi="Times New Roman" w:cs="Times New Roman"/>
          <w:sz w:val="24"/>
          <w:szCs w:val="24"/>
        </w:rPr>
        <w:t>35 000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,00 zł, plan rezerwy celowej na zarządzanie kryzysowe  wynosi </w:t>
      </w:r>
      <w:r w:rsidR="00E3479C" w:rsidRPr="001807F8">
        <w:rPr>
          <w:rFonts w:ascii="Times New Roman" w:hAnsi="Times New Roman" w:cs="Times New Roman"/>
          <w:sz w:val="24"/>
          <w:szCs w:val="24"/>
        </w:rPr>
        <w:t>44 500</w:t>
      </w:r>
      <w:r w:rsidR="00DE2D26" w:rsidRPr="001807F8">
        <w:rPr>
          <w:rFonts w:ascii="Times New Roman" w:hAnsi="Times New Roman" w:cs="Times New Roman"/>
          <w:sz w:val="24"/>
          <w:szCs w:val="24"/>
        </w:rPr>
        <w:t>,00 zł.</w:t>
      </w:r>
    </w:p>
    <w:p w14:paraId="537D2BBC" w14:textId="77777777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41D3EB" w14:textId="10FD71A7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Pozostałych zmian dokonano w ramach potrzeb wynikających z bieżącej realizacji budżetu.</w:t>
      </w:r>
    </w:p>
    <w:sectPr w:rsidR="00DE2D26" w:rsidRPr="0018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58E" w14:textId="77777777" w:rsidR="00E41C05" w:rsidRDefault="00E41C05" w:rsidP="00231537">
      <w:pPr>
        <w:spacing w:after="0" w:line="240" w:lineRule="auto"/>
      </w:pPr>
      <w:r>
        <w:separator/>
      </w:r>
    </w:p>
  </w:endnote>
  <w:endnote w:type="continuationSeparator" w:id="0">
    <w:p w14:paraId="5255913B" w14:textId="77777777" w:rsidR="00E41C05" w:rsidRDefault="00E41C05" w:rsidP="002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D9C3" w14:textId="77777777" w:rsidR="00E41C05" w:rsidRDefault="00E41C05" w:rsidP="00231537">
      <w:pPr>
        <w:spacing w:after="0" w:line="240" w:lineRule="auto"/>
      </w:pPr>
      <w:r>
        <w:separator/>
      </w:r>
    </w:p>
  </w:footnote>
  <w:footnote w:type="continuationSeparator" w:id="0">
    <w:p w14:paraId="0C0A20A4" w14:textId="77777777" w:rsidR="00E41C05" w:rsidRDefault="00E41C05" w:rsidP="0023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B67"/>
    <w:multiLevelType w:val="hybridMultilevel"/>
    <w:tmpl w:val="A6DCD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E8A"/>
    <w:multiLevelType w:val="hybridMultilevel"/>
    <w:tmpl w:val="0F22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0340"/>
    <w:multiLevelType w:val="hybridMultilevel"/>
    <w:tmpl w:val="CCD0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21"/>
    <w:rsid w:val="000C41D6"/>
    <w:rsid w:val="0017607B"/>
    <w:rsid w:val="001807F8"/>
    <w:rsid w:val="001C1F4B"/>
    <w:rsid w:val="00231537"/>
    <w:rsid w:val="002812DC"/>
    <w:rsid w:val="00350592"/>
    <w:rsid w:val="0038390B"/>
    <w:rsid w:val="00443703"/>
    <w:rsid w:val="00470F03"/>
    <w:rsid w:val="0061657D"/>
    <w:rsid w:val="00665C4C"/>
    <w:rsid w:val="00666214"/>
    <w:rsid w:val="00962AAD"/>
    <w:rsid w:val="00B35395"/>
    <w:rsid w:val="00B57E21"/>
    <w:rsid w:val="00C048FE"/>
    <w:rsid w:val="00C16781"/>
    <w:rsid w:val="00C51140"/>
    <w:rsid w:val="00D638CF"/>
    <w:rsid w:val="00D745F0"/>
    <w:rsid w:val="00DB2E8E"/>
    <w:rsid w:val="00DE2D26"/>
    <w:rsid w:val="00E3479C"/>
    <w:rsid w:val="00E41C05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779C"/>
  <w15:chartTrackingRefBased/>
  <w15:docId w15:val="{A60E10DB-D328-435A-AF0D-DD14ED7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03"/>
    <w:pPr>
      <w:ind w:left="720"/>
      <w:contextualSpacing/>
    </w:pPr>
  </w:style>
  <w:style w:type="character" w:customStyle="1" w:styleId="highlight">
    <w:name w:val="highlight"/>
    <w:basedOn w:val="Domylnaczcionkaakapitu"/>
    <w:rsid w:val="001760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23</cp:revision>
  <dcterms:created xsi:type="dcterms:W3CDTF">2021-07-27T10:43:00Z</dcterms:created>
  <dcterms:modified xsi:type="dcterms:W3CDTF">2021-07-28T05:20:00Z</dcterms:modified>
</cp:coreProperties>
</file>