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BF3" w:rsidRPr="00CB5BF3" w:rsidRDefault="00CB5BF3" w:rsidP="00CB5BF3">
      <w:pPr>
        <w:spacing w:after="0" w:line="240" w:lineRule="auto"/>
        <w:jc w:val="center"/>
        <w:rPr>
          <w:b/>
        </w:rPr>
      </w:pPr>
      <w:r w:rsidRPr="00CB5BF3">
        <w:rPr>
          <w:b/>
        </w:rPr>
        <w:t>Regulamin rekrutacji uczestników i uczestnictwa w projekcie</w:t>
      </w:r>
    </w:p>
    <w:p w:rsidR="00CB5BF3" w:rsidRPr="00CB5BF3" w:rsidRDefault="00CB5BF3" w:rsidP="00CB5BF3">
      <w:pPr>
        <w:spacing w:after="0" w:line="240" w:lineRule="auto"/>
        <w:jc w:val="center"/>
        <w:rPr>
          <w:b/>
        </w:rPr>
      </w:pPr>
      <w:r w:rsidRPr="00CB5BF3">
        <w:rPr>
          <w:b/>
        </w:rPr>
        <w:t xml:space="preserve">„ Ja w </w:t>
      </w:r>
      <w:proofErr w:type="spellStart"/>
      <w:r w:rsidRPr="00CB5BF3">
        <w:rPr>
          <w:b/>
        </w:rPr>
        <w:t>internecie</w:t>
      </w:r>
      <w:proofErr w:type="spellEnd"/>
      <w:r w:rsidRPr="00CB5BF3">
        <w:rPr>
          <w:b/>
        </w:rPr>
        <w:t>” programu szkoleniowego w zakresie rozwoju kompetencji</w:t>
      </w:r>
    </w:p>
    <w:p w:rsidR="00CB5BF3" w:rsidRPr="00CB5BF3" w:rsidRDefault="00E36510" w:rsidP="00534A8F">
      <w:pPr>
        <w:spacing w:after="0" w:line="240" w:lineRule="auto"/>
        <w:jc w:val="center"/>
        <w:rPr>
          <w:b/>
        </w:rPr>
      </w:pPr>
      <w:r>
        <w:rPr>
          <w:b/>
        </w:rPr>
        <w:t>C</w:t>
      </w:r>
      <w:r w:rsidR="00534A8F">
        <w:rPr>
          <w:b/>
        </w:rPr>
        <w:t>yfrowych</w:t>
      </w:r>
      <w:r>
        <w:rPr>
          <w:b/>
        </w:rPr>
        <w:t xml:space="preserve"> </w:t>
      </w:r>
      <w:r w:rsidR="00CB5BF3" w:rsidRPr="00CB5BF3">
        <w:rPr>
          <w:b/>
        </w:rPr>
        <w:t>realizowanego w ramach</w:t>
      </w:r>
    </w:p>
    <w:p w:rsidR="00CB5BF3" w:rsidRPr="00CB5BF3" w:rsidRDefault="00CB5BF3" w:rsidP="00CB5BF3">
      <w:pPr>
        <w:spacing w:after="0" w:line="240" w:lineRule="auto"/>
        <w:jc w:val="center"/>
        <w:rPr>
          <w:b/>
        </w:rPr>
      </w:pPr>
      <w:r w:rsidRPr="00CB5BF3">
        <w:rPr>
          <w:b/>
        </w:rPr>
        <w:t>Programu Operacyjnego Polska Cyfrowa</w:t>
      </w:r>
    </w:p>
    <w:p w:rsidR="00CB5BF3" w:rsidRPr="00CB5BF3" w:rsidRDefault="00CB5BF3" w:rsidP="00CB5BF3">
      <w:pPr>
        <w:spacing w:after="0" w:line="240" w:lineRule="auto"/>
        <w:jc w:val="center"/>
        <w:rPr>
          <w:b/>
        </w:rPr>
      </w:pPr>
      <w:r w:rsidRPr="00CB5BF3">
        <w:rPr>
          <w:b/>
        </w:rPr>
        <w:t>Działanie 3.1 „Działania szkoleniowe na rzecz rozwoju kompetencji cyfrowych”</w:t>
      </w:r>
    </w:p>
    <w:p w:rsidR="00CB5BF3" w:rsidRDefault="00CB5BF3" w:rsidP="00CB5BF3">
      <w:pPr>
        <w:spacing w:after="0" w:line="240" w:lineRule="auto"/>
        <w:jc w:val="center"/>
        <w:rPr>
          <w:b/>
        </w:rPr>
      </w:pPr>
    </w:p>
    <w:p w:rsidR="00CB5BF3" w:rsidRPr="00CB5BF3" w:rsidRDefault="00CB5BF3" w:rsidP="00CB5BF3">
      <w:pPr>
        <w:spacing w:after="0" w:line="240" w:lineRule="auto"/>
        <w:jc w:val="center"/>
        <w:rPr>
          <w:b/>
        </w:rPr>
      </w:pPr>
      <w:r w:rsidRPr="00CB5BF3">
        <w:rPr>
          <w:b/>
        </w:rPr>
        <w:t>§1</w:t>
      </w:r>
    </w:p>
    <w:p w:rsidR="00CB5BF3" w:rsidRPr="00534A8F" w:rsidRDefault="00CB5BF3" w:rsidP="00CB5BF3">
      <w:pPr>
        <w:spacing w:after="0" w:line="240" w:lineRule="auto"/>
        <w:jc w:val="both"/>
        <w:rPr>
          <w:b/>
        </w:rPr>
      </w:pPr>
      <w:r w:rsidRPr="00534A8F">
        <w:rPr>
          <w:b/>
        </w:rPr>
        <w:t>Informacje o projekcie</w:t>
      </w:r>
    </w:p>
    <w:p w:rsidR="00CB5BF3" w:rsidRDefault="00CB5BF3" w:rsidP="00CB5BF3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>Projekt „Ja w Internecie” to program szkoleniowy w zakresie rozwoju kompetencji cyfrowych,</w:t>
      </w:r>
    </w:p>
    <w:p w:rsidR="00CB5BF3" w:rsidRDefault="00CB5BF3" w:rsidP="00CB5BF3">
      <w:pPr>
        <w:spacing w:after="0" w:line="240" w:lineRule="auto"/>
        <w:jc w:val="both"/>
      </w:pPr>
      <w:r>
        <w:t>zwany dalej „Projektem”, realizowany jest przez Fundację Legalna Kultura z siedzibą w Warszawie,</w:t>
      </w:r>
    </w:p>
    <w:p w:rsidR="00CB5BF3" w:rsidRDefault="00CB5BF3" w:rsidP="00CB5BF3">
      <w:pPr>
        <w:spacing w:after="0" w:line="240" w:lineRule="auto"/>
        <w:jc w:val="both"/>
      </w:pPr>
      <w:r>
        <w:t>ul. Marszałkowska 84/92, lok. 121 - zwaną dalej „Operatorem”, w ramach Programu Operacyjnego</w:t>
      </w:r>
    </w:p>
    <w:p w:rsidR="00CB5BF3" w:rsidRDefault="00CB5BF3" w:rsidP="00CB5BF3">
      <w:pPr>
        <w:spacing w:after="0" w:line="240" w:lineRule="auto"/>
        <w:jc w:val="both"/>
      </w:pPr>
      <w:r>
        <w:t>Polska Cyfrowa, Działanie 3.1, Działania szkoleniowe na rzecz rozwoju kompetencji cyfrowych.</w:t>
      </w:r>
    </w:p>
    <w:p w:rsidR="00CB5BF3" w:rsidRDefault="00CB5BF3" w:rsidP="00CB5BF3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 xml:space="preserve">Gmina </w:t>
      </w:r>
      <w:r w:rsidR="00534A8F">
        <w:t>Wydminy</w:t>
      </w:r>
      <w:r>
        <w:t xml:space="preserve">, zwana dalej </w:t>
      </w:r>
      <w:proofErr w:type="spellStart"/>
      <w:r>
        <w:t>Grantobiorcą</w:t>
      </w:r>
      <w:proofErr w:type="spellEnd"/>
      <w:r>
        <w:t>, realizuje zakres mikroprojektu w oparciu o scenariusze</w:t>
      </w:r>
      <w:r w:rsidR="00534A8F">
        <w:t xml:space="preserve"> </w:t>
      </w:r>
      <w:r>
        <w:t>dostarczone przez Operatora.</w:t>
      </w:r>
    </w:p>
    <w:p w:rsidR="00CB5BF3" w:rsidRDefault="00CB5BF3" w:rsidP="00CB5BF3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 xml:space="preserve">Biuro Projektu znajdują się w siedzibie </w:t>
      </w:r>
      <w:r w:rsidR="00EA79CD">
        <w:t xml:space="preserve">Partnera </w:t>
      </w:r>
      <w:proofErr w:type="spellStart"/>
      <w:r w:rsidR="00EA79CD">
        <w:t>Grantobiorcy</w:t>
      </w:r>
      <w:proofErr w:type="spellEnd"/>
      <w:r>
        <w:t xml:space="preserve">: </w:t>
      </w:r>
    </w:p>
    <w:p w:rsidR="00EA79CD" w:rsidRDefault="00EA79CD" w:rsidP="00EA79CD">
      <w:pPr>
        <w:pStyle w:val="Akapitzlist"/>
        <w:spacing w:after="0" w:line="240" w:lineRule="auto"/>
        <w:jc w:val="both"/>
      </w:pPr>
      <w:r>
        <w:t>Fundacja Ochrony Wielkich Jezior Mazurskich, ul. Łuczańska 1, 11-500 Giżycko</w:t>
      </w:r>
    </w:p>
    <w:p w:rsidR="00CB5BF3" w:rsidRDefault="00EA79CD" w:rsidP="00EA79CD">
      <w:pPr>
        <w:pStyle w:val="Akapitzlist"/>
        <w:spacing w:after="0" w:line="240" w:lineRule="auto"/>
        <w:jc w:val="both"/>
      </w:pPr>
      <w:r>
        <w:t xml:space="preserve">Punkt kontaktowy w sprawie działań szkoleniowych znajduje się w siedzibie </w:t>
      </w:r>
      <w:proofErr w:type="spellStart"/>
      <w:r>
        <w:t>Grantobiorcy</w:t>
      </w:r>
      <w:proofErr w:type="spellEnd"/>
      <w:r>
        <w:t xml:space="preserve"> </w:t>
      </w:r>
      <w:r w:rsidR="00CB5BF3">
        <w:t>Urząd Gminy Wydminy, pl</w:t>
      </w:r>
      <w:r w:rsidR="00534A8F">
        <w:t>.</w:t>
      </w:r>
      <w:r w:rsidR="00CB5BF3">
        <w:t xml:space="preserve"> Ryn</w:t>
      </w:r>
      <w:r w:rsidR="00FD5428">
        <w:t>ek</w:t>
      </w:r>
      <w:bookmarkStart w:id="0" w:name="_GoBack"/>
      <w:bookmarkEnd w:id="0"/>
      <w:r w:rsidR="00CB5BF3">
        <w:t xml:space="preserve"> 1/1</w:t>
      </w:r>
    </w:p>
    <w:p w:rsidR="00CB5BF3" w:rsidRDefault="00CB5BF3" w:rsidP="00CB5BF3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 xml:space="preserve">Okres realizacji projektu: 14.09.2018 r. do </w:t>
      </w:r>
      <w:r w:rsidR="00482C27" w:rsidRPr="00482C27">
        <w:t>31.05</w:t>
      </w:r>
      <w:r w:rsidRPr="00482C27">
        <w:t>.2019</w:t>
      </w:r>
      <w:r>
        <w:t xml:space="preserve"> r.</w:t>
      </w:r>
    </w:p>
    <w:p w:rsidR="00CB5BF3" w:rsidRDefault="00CB5BF3" w:rsidP="00CB5BF3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>Projekt współfinansowany w ramach Programu Operacyjnego Polska Cyfrowa z Europejskiego Funduszu Rozwoju Regionalnego i budżetu państwa.</w:t>
      </w:r>
    </w:p>
    <w:p w:rsidR="00CB5BF3" w:rsidRDefault="00CB5BF3" w:rsidP="00CB5BF3">
      <w:pPr>
        <w:spacing w:after="0" w:line="240" w:lineRule="auto"/>
        <w:jc w:val="center"/>
      </w:pPr>
      <w:r>
        <w:t>§2</w:t>
      </w:r>
    </w:p>
    <w:p w:rsidR="00CB5BF3" w:rsidRPr="00CB5BF3" w:rsidRDefault="00CB5BF3" w:rsidP="00CB5BF3">
      <w:pPr>
        <w:spacing w:after="0" w:line="240" w:lineRule="auto"/>
        <w:jc w:val="both"/>
        <w:rPr>
          <w:b/>
        </w:rPr>
      </w:pPr>
      <w:r w:rsidRPr="00CB5BF3">
        <w:rPr>
          <w:b/>
        </w:rPr>
        <w:t>Postanowienia ogólne</w:t>
      </w:r>
    </w:p>
    <w:p w:rsidR="00CB5BF3" w:rsidRDefault="00CB5BF3" w:rsidP="00CB5BF3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t>Niniejszy regulamin określa zasady rekrutacji, w tym naboru i wyboru uczestników szkoleń oraz</w:t>
      </w:r>
      <w:r w:rsidR="00534A8F">
        <w:t xml:space="preserve"> </w:t>
      </w:r>
      <w:r>
        <w:t>zasady uczestnictwa w Projekcie.</w:t>
      </w:r>
    </w:p>
    <w:p w:rsidR="00CB5BF3" w:rsidRDefault="00CB5BF3" w:rsidP="00CB5BF3">
      <w:pPr>
        <w:pStyle w:val="Akapitzlist"/>
        <w:numPr>
          <w:ilvl w:val="0"/>
          <w:numId w:val="18"/>
        </w:numPr>
        <w:spacing w:after="0" w:line="240" w:lineRule="auto"/>
        <w:jc w:val="both"/>
      </w:pPr>
      <w:proofErr w:type="spellStart"/>
      <w:r>
        <w:t>Grantobiorca</w:t>
      </w:r>
      <w:proofErr w:type="spellEnd"/>
      <w:r>
        <w:t xml:space="preserve"> będzie dążył do zakwalifikowania do udziału w projekcie 1</w:t>
      </w:r>
      <w:r w:rsidR="00534A8F">
        <w:t>60</w:t>
      </w:r>
      <w:r>
        <w:t xml:space="preserve"> uczestników.</w:t>
      </w:r>
    </w:p>
    <w:p w:rsidR="00CB5BF3" w:rsidRDefault="00CB5BF3" w:rsidP="00CB5BF3">
      <w:pPr>
        <w:spacing w:after="0" w:line="240" w:lineRule="auto"/>
        <w:jc w:val="center"/>
      </w:pPr>
      <w:r>
        <w:t>§ 3</w:t>
      </w:r>
    </w:p>
    <w:p w:rsidR="00CB5BF3" w:rsidRPr="00CB5BF3" w:rsidRDefault="00CB5BF3" w:rsidP="00CB5BF3">
      <w:pPr>
        <w:spacing w:after="0" w:line="240" w:lineRule="auto"/>
        <w:jc w:val="both"/>
        <w:rPr>
          <w:b/>
        </w:rPr>
      </w:pPr>
      <w:r w:rsidRPr="00CB5BF3">
        <w:rPr>
          <w:b/>
        </w:rPr>
        <w:t>Warunki uczestnictwa</w:t>
      </w:r>
    </w:p>
    <w:p w:rsidR="00CB5BF3" w:rsidRDefault="00CB5BF3" w:rsidP="00CB5BF3">
      <w:pPr>
        <w:pStyle w:val="Akapitzlist"/>
        <w:numPr>
          <w:ilvl w:val="0"/>
          <w:numId w:val="19"/>
        </w:numPr>
        <w:spacing w:after="0" w:line="240" w:lineRule="auto"/>
        <w:jc w:val="both"/>
      </w:pPr>
      <w:r>
        <w:t>Projekt skierowany jest do osób powyżej 25 roku życia (w tym osób niepełnosprawnych) – kobiet</w:t>
      </w:r>
      <w:r w:rsidR="00482C27">
        <w:t xml:space="preserve"> </w:t>
      </w:r>
      <w:r>
        <w:t>i mężczyzn.</w:t>
      </w:r>
    </w:p>
    <w:p w:rsidR="00CB5BF3" w:rsidRDefault="00CB5BF3" w:rsidP="00CB5BF3">
      <w:pPr>
        <w:pStyle w:val="Akapitzlist"/>
        <w:numPr>
          <w:ilvl w:val="0"/>
          <w:numId w:val="19"/>
        </w:numPr>
        <w:spacing w:after="0" w:line="240" w:lineRule="auto"/>
        <w:jc w:val="both"/>
      </w:pPr>
      <w:r>
        <w:t>Kandydaci, którzy chcą uczestniczyć w szkoleniach realizowanych w ramach projektu, muszą</w:t>
      </w:r>
      <w:r w:rsidR="00534A8F">
        <w:t xml:space="preserve"> </w:t>
      </w:r>
      <w:r>
        <w:t>zdeklarować się, że będą uczestniczyć przynajmniej w jednym temacie szkoleniowym, który trwa 12</w:t>
      </w:r>
      <w:r w:rsidR="00534A8F">
        <w:t xml:space="preserve"> </w:t>
      </w:r>
      <w:r>
        <w:t>godzin.</w:t>
      </w:r>
    </w:p>
    <w:p w:rsidR="00CB5BF3" w:rsidRDefault="00CB5BF3" w:rsidP="00CB5BF3">
      <w:pPr>
        <w:spacing w:after="0" w:line="240" w:lineRule="auto"/>
        <w:jc w:val="center"/>
      </w:pPr>
      <w:r>
        <w:t>§ 4</w:t>
      </w:r>
    </w:p>
    <w:p w:rsidR="00CB5BF3" w:rsidRPr="00CB5BF3" w:rsidRDefault="00CB5BF3" w:rsidP="00CB5BF3">
      <w:pPr>
        <w:spacing w:after="0" w:line="240" w:lineRule="auto"/>
        <w:jc w:val="both"/>
        <w:rPr>
          <w:b/>
        </w:rPr>
      </w:pPr>
      <w:r w:rsidRPr="00CB5BF3">
        <w:rPr>
          <w:b/>
        </w:rPr>
        <w:t>Ogólne zasady rekrutacji</w:t>
      </w:r>
    </w:p>
    <w:p w:rsidR="00CB5BF3" w:rsidRDefault="00CB5BF3" w:rsidP="00CB5BF3">
      <w:pPr>
        <w:pStyle w:val="Akapitzlist"/>
        <w:numPr>
          <w:ilvl w:val="0"/>
          <w:numId w:val="20"/>
        </w:numPr>
        <w:spacing w:after="0" w:line="240" w:lineRule="auto"/>
        <w:jc w:val="both"/>
      </w:pPr>
      <w:r>
        <w:t xml:space="preserve">Rekrutacja odbywać się będzie głównie za pomocą stron internetowych: </w:t>
      </w:r>
      <w:hyperlink r:id="rId8" w:history="1">
        <w:r w:rsidR="00534A8F" w:rsidRPr="00B627D6">
          <w:rPr>
            <w:rStyle w:val="Hipercze"/>
          </w:rPr>
          <w:t>www.wydminy.pl</w:t>
        </w:r>
      </w:hyperlink>
      <w:r w:rsidR="00534A8F">
        <w:t xml:space="preserve"> </w:t>
      </w:r>
      <w:r>
        <w:t xml:space="preserve"> oraz poprzez biuletyn informacji publicznej. Informacja o naborach zostanie przekazana do poszczególnych sołectw, a tak</w:t>
      </w:r>
      <w:r w:rsidR="00534A8F">
        <w:t>że trafi do szkół i przedszkola.</w:t>
      </w:r>
    </w:p>
    <w:p w:rsidR="00CB5BF3" w:rsidRDefault="00CB5BF3" w:rsidP="00CB5BF3">
      <w:pPr>
        <w:pStyle w:val="Akapitzlist"/>
        <w:numPr>
          <w:ilvl w:val="0"/>
          <w:numId w:val="20"/>
        </w:numPr>
        <w:spacing w:after="0" w:line="240" w:lineRule="auto"/>
        <w:jc w:val="both"/>
      </w:pPr>
      <w:r>
        <w:t xml:space="preserve">Wzory dokumentów zgłoszeniowych dostępne są na stronach internetowych </w:t>
      </w:r>
      <w:hyperlink r:id="rId9" w:history="1">
        <w:r w:rsidR="00534A8F" w:rsidRPr="00534A8F">
          <w:rPr>
            <w:rStyle w:val="Hipercze"/>
          </w:rPr>
          <w:t>www.wydminy.pl</w:t>
        </w:r>
      </w:hyperlink>
      <w:r>
        <w:t xml:space="preserve"> oraz w Biurze Projektu.</w:t>
      </w:r>
    </w:p>
    <w:p w:rsidR="00176F2F" w:rsidRDefault="00CB5BF3" w:rsidP="00CB5BF3">
      <w:pPr>
        <w:pStyle w:val="Akapitzlist"/>
        <w:numPr>
          <w:ilvl w:val="0"/>
          <w:numId w:val="20"/>
        </w:numPr>
        <w:spacing w:after="0" w:line="240" w:lineRule="auto"/>
        <w:jc w:val="both"/>
      </w:pPr>
      <w:r>
        <w:t>Kandydaci, przed złożeniem dokumentów rekrutacyjnych, mają obowiązek zapoznać się z całością tekstu niniejszego regulaminu.</w:t>
      </w:r>
    </w:p>
    <w:p w:rsidR="00CB5BF3" w:rsidRDefault="00CB5BF3" w:rsidP="00CB5BF3">
      <w:pPr>
        <w:pStyle w:val="Akapitzlist"/>
        <w:numPr>
          <w:ilvl w:val="0"/>
          <w:numId w:val="20"/>
        </w:numPr>
        <w:spacing w:after="0" w:line="240" w:lineRule="auto"/>
        <w:jc w:val="both"/>
      </w:pPr>
      <w:r>
        <w:t xml:space="preserve">Kwalifikowalność uczestników oraz poprawność dokumentacji zgłoszeniowej weryfikuje Komisja Rekrutacyjna. </w:t>
      </w:r>
    </w:p>
    <w:p w:rsidR="00CB5BF3" w:rsidRDefault="00CB5BF3" w:rsidP="00CB5BF3">
      <w:pPr>
        <w:pStyle w:val="Akapitzlist"/>
        <w:numPr>
          <w:ilvl w:val="0"/>
          <w:numId w:val="20"/>
        </w:numPr>
        <w:spacing w:after="0" w:line="240" w:lineRule="auto"/>
        <w:jc w:val="both"/>
      </w:pPr>
      <w:r>
        <w:t>W skład Komisji Rekrutacyjnej wchodzą min 3 osoby</w:t>
      </w:r>
      <w:r w:rsidR="00E36510">
        <w:t xml:space="preserve"> ( w tym 2 osoby od Partnera projektu – Fundacji Ochrony Wielkich Jezior Mazurskich)</w:t>
      </w:r>
      <w:r>
        <w:t>.</w:t>
      </w:r>
    </w:p>
    <w:p w:rsidR="00CB5BF3" w:rsidRDefault="00CB5BF3" w:rsidP="00CB5BF3">
      <w:pPr>
        <w:pStyle w:val="Akapitzlist"/>
        <w:numPr>
          <w:ilvl w:val="0"/>
          <w:numId w:val="20"/>
        </w:numPr>
        <w:spacing w:after="0" w:line="240" w:lineRule="auto"/>
        <w:jc w:val="both"/>
      </w:pPr>
      <w:r>
        <w:t xml:space="preserve">Rekrutacja na szkolenia trwała będzie do momentu skutecznego zrekrutowania </w:t>
      </w:r>
      <w:r w:rsidR="00534A8F">
        <w:t>160</w:t>
      </w:r>
      <w:r>
        <w:t xml:space="preserve"> osób.</w:t>
      </w:r>
    </w:p>
    <w:p w:rsidR="00CB5BF3" w:rsidRDefault="00CB5BF3" w:rsidP="00CB5BF3">
      <w:pPr>
        <w:pStyle w:val="Akapitzlist"/>
        <w:numPr>
          <w:ilvl w:val="0"/>
          <w:numId w:val="20"/>
        </w:numPr>
        <w:spacing w:after="0" w:line="240" w:lineRule="auto"/>
        <w:jc w:val="both"/>
      </w:pPr>
      <w:r>
        <w:t>Przyjmowane będą jedynie zgłoszenia wypełnione na właściwych drukach, opatrzone datą i</w:t>
      </w:r>
      <w:r w:rsidR="00534A8F">
        <w:t xml:space="preserve"> </w:t>
      </w:r>
      <w:r>
        <w:t>podpisem potencjalnego uczestnika.</w:t>
      </w:r>
    </w:p>
    <w:p w:rsidR="00CB5BF3" w:rsidRDefault="00CB5BF3" w:rsidP="00CB5BF3">
      <w:pPr>
        <w:pStyle w:val="Akapitzlist"/>
        <w:numPr>
          <w:ilvl w:val="0"/>
          <w:numId w:val="20"/>
        </w:numPr>
        <w:spacing w:after="0" w:line="240" w:lineRule="auto"/>
        <w:jc w:val="both"/>
      </w:pPr>
      <w:r>
        <w:lastRenderedPageBreak/>
        <w:t>Zgłoszenia będą przyjmowane osobiście w Biurze Projektu, pocztą tradycyjną na adres: Urząd</w:t>
      </w:r>
      <w:r w:rsidR="00534A8F">
        <w:t xml:space="preserve"> </w:t>
      </w:r>
      <w:r>
        <w:t>Gminy Wydminy, pl. Rynek 1/1, 11-510 Wydminy, z dopiskiem: „Ja w Internecie” oraz elektronicznie</w:t>
      </w:r>
      <w:r w:rsidR="00534A8F">
        <w:t xml:space="preserve"> </w:t>
      </w:r>
      <w:r>
        <w:t xml:space="preserve">na adres: </w:t>
      </w:r>
      <w:hyperlink r:id="rId10" w:history="1">
        <w:r w:rsidR="00EA79CD" w:rsidRPr="00B627D6">
          <w:rPr>
            <w:rStyle w:val="Hipercze"/>
          </w:rPr>
          <w:t>jawinternecie@jeziora.com.pl</w:t>
        </w:r>
      </w:hyperlink>
      <w:r w:rsidR="00534A8F">
        <w:t xml:space="preserve"> </w:t>
      </w:r>
    </w:p>
    <w:p w:rsidR="00CB5BF3" w:rsidRDefault="00CB5BF3" w:rsidP="00CB5BF3">
      <w:pPr>
        <w:pStyle w:val="Akapitzlist"/>
        <w:numPr>
          <w:ilvl w:val="0"/>
          <w:numId w:val="20"/>
        </w:numPr>
        <w:spacing w:after="0" w:line="240" w:lineRule="auto"/>
        <w:jc w:val="both"/>
      </w:pPr>
      <w:r>
        <w:t>Rekrutacja przeprowadzona będzie w sposób niedyskryminacyjny, a o udziale będzie decydować kolejność zgłoszeń.</w:t>
      </w:r>
    </w:p>
    <w:p w:rsidR="00CB5BF3" w:rsidRDefault="00CB5BF3" w:rsidP="00CB5BF3">
      <w:pPr>
        <w:spacing w:after="0" w:line="240" w:lineRule="auto"/>
        <w:jc w:val="center"/>
      </w:pPr>
      <w:r>
        <w:t>§ 5</w:t>
      </w:r>
    </w:p>
    <w:p w:rsidR="00CB5BF3" w:rsidRDefault="00CB5BF3" w:rsidP="00CB5BF3">
      <w:pPr>
        <w:spacing w:after="0" w:line="240" w:lineRule="auto"/>
        <w:jc w:val="both"/>
        <w:rPr>
          <w:b/>
        </w:rPr>
      </w:pPr>
      <w:r w:rsidRPr="00CB5BF3">
        <w:rPr>
          <w:b/>
        </w:rPr>
        <w:t>Rekrutacja do uczestnictwa w Projekcie</w:t>
      </w:r>
    </w:p>
    <w:p w:rsidR="00CB5BF3" w:rsidRPr="00CB5BF3" w:rsidRDefault="00CB5BF3" w:rsidP="00CB5BF3">
      <w:pPr>
        <w:spacing w:after="0" w:line="240" w:lineRule="auto"/>
        <w:jc w:val="both"/>
        <w:rPr>
          <w:b/>
        </w:rPr>
      </w:pPr>
    </w:p>
    <w:p w:rsidR="00CB5BF3" w:rsidRDefault="00CB5BF3" w:rsidP="00CB5BF3">
      <w:pPr>
        <w:pStyle w:val="Akapitzlist"/>
        <w:numPr>
          <w:ilvl w:val="0"/>
          <w:numId w:val="22"/>
        </w:numPr>
        <w:spacing w:after="0" w:line="240" w:lineRule="auto"/>
        <w:jc w:val="both"/>
      </w:pPr>
      <w:r>
        <w:t>Warunkiem zakwalifikowania do uczestnictwa w Projekcie jest wypełnienie i dostarczenie (osobiście, przesłanie pocztą tradycyjną lub elektroniczną) formularza rekrutacyjnego (załącznik nr 1) oraz podpisanego oświadczenia o zapoznaniu się z obowiązkiem informacyjnym odbiorcy ostatecznego (załącznik nr 2). W przypadku zawarcia w formularzu tzw. danych wrażliwych wyrażenie zgodny na przetwarzanie danych osobowych wrażliwych odbiorcy ostatecznego (załącznik nr 3). Podanie danych osobowych jest dobrowolne, aczkolwiek odmowa ich podania skutkuje niemożnością uczestnictwa w projekcie.</w:t>
      </w:r>
    </w:p>
    <w:p w:rsidR="00CB5BF3" w:rsidRDefault="00CB5BF3" w:rsidP="00CB5BF3">
      <w:pPr>
        <w:pStyle w:val="Akapitzlist"/>
        <w:numPr>
          <w:ilvl w:val="0"/>
          <w:numId w:val="22"/>
        </w:numPr>
        <w:spacing w:after="0" w:line="240" w:lineRule="auto"/>
        <w:jc w:val="both"/>
      </w:pPr>
      <w:r>
        <w:t xml:space="preserve">Dokumenty zgłoszeniowe przyjmowane będą w terminach wskazanych w ogłoszeniach zamieszanych na stronach internetowych </w:t>
      </w:r>
      <w:proofErr w:type="spellStart"/>
      <w:r>
        <w:t>Grantobiorcy</w:t>
      </w:r>
      <w:proofErr w:type="spellEnd"/>
      <w:r>
        <w:t>.</w:t>
      </w:r>
    </w:p>
    <w:p w:rsidR="00CB5BF3" w:rsidRDefault="00CB5BF3" w:rsidP="00CB5BF3">
      <w:pPr>
        <w:pStyle w:val="Akapitzlist"/>
        <w:numPr>
          <w:ilvl w:val="0"/>
          <w:numId w:val="22"/>
        </w:numPr>
        <w:spacing w:after="0" w:line="240" w:lineRule="auto"/>
        <w:jc w:val="both"/>
      </w:pPr>
      <w:r>
        <w:t>Na zakończenie rekrutacji utworzona zostanie lista uczestników projektu oraz lista rezerwowa dla tych, którzy nie zakwalifikują się do projektu.</w:t>
      </w:r>
    </w:p>
    <w:p w:rsidR="00CB5BF3" w:rsidRDefault="00CB5BF3" w:rsidP="00CB5BF3">
      <w:pPr>
        <w:pStyle w:val="Akapitzlist"/>
        <w:numPr>
          <w:ilvl w:val="0"/>
          <w:numId w:val="22"/>
        </w:numPr>
        <w:spacing w:after="0" w:line="240" w:lineRule="auto"/>
        <w:jc w:val="both"/>
      </w:pPr>
      <w:r>
        <w:t>Wynikiem rekrutacji będzie zakwalifikowanie uczestników Projektu do udziału w bezpłatnych szkoleniach, a także zakwalifikowanie kandydatów do poszczególnych grup szkoleniowych.</w:t>
      </w:r>
    </w:p>
    <w:p w:rsidR="00CB5BF3" w:rsidRDefault="00CB5BF3" w:rsidP="00CB5BF3">
      <w:pPr>
        <w:spacing w:after="0" w:line="240" w:lineRule="auto"/>
        <w:jc w:val="center"/>
      </w:pPr>
      <w:r>
        <w:t>§ 6</w:t>
      </w:r>
    </w:p>
    <w:p w:rsidR="00CB5BF3" w:rsidRDefault="00CB5BF3" w:rsidP="00CB5BF3">
      <w:pPr>
        <w:spacing w:after="0" w:line="240" w:lineRule="auto"/>
        <w:jc w:val="both"/>
        <w:rPr>
          <w:b/>
        </w:rPr>
      </w:pPr>
      <w:r w:rsidRPr="00CB5BF3">
        <w:rPr>
          <w:b/>
        </w:rPr>
        <w:t>Organizacja szkoleń</w:t>
      </w:r>
    </w:p>
    <w:p w:rsidR="00CB5BF3" w:rsidRPr="00CB5BF3" w:rsidRDefault="00CB5BF3" w:rsidP="00CB5BF3">
      <w:pPr>
        <w:spacing w:after="0" w:line="240" w:lineRule="auto"/>
        <w:jc w:val="both"/>
        <w:rPr>
          <w:b/>
        </w:rPr>
      </w:pPr>
    </w:p>
    <w:p w:rsidR="00CB5BF3" w:rsidRDefault="00CB5BF3" w:rsidP="00CB5BF3">
      <w:pPr>
        <w:pStyle w:val="Akapitzlist"/>
        <w:numPr>
          <w:ilvl w:val="0"/>
          <w:numId w:val="23"/>
        </w:numPr>
        <w:spacing w:after="0" w:line="240" w:lineRule="auto"/>
        <w:jc w:val="both"/>
      </w:pPr>
      <w:r>
        <w:t>W ramach realizacji projektu zorganizowane zostaną szkolenia z następujących bloków tematycznych:</w:t>
      </w:r>
    </w:p>
    <w:p w:rsidR="00CB5BF3" w:rsidRDefault="00CB5BF3" w:rsidP="00CB5BF3">
      <w:pPr>
        <w:pStyle w:val="Akapitzlist"/>
        <w:numPr>
          <w:ilvl w:val="0"/>
          <w:numId w:val="24"/>
        </w:numPr>
        <w:spacing w:after="0" w:line="240" w:lineRule="auto"/>
        <w:jc w:val="both"/>
      </w:pPr>
      <w:r>
        <w:t>Szkolenie Rodzic w Internecie</w:t>
      </w:r>
    </w:p>
    <w:p w:rsidR="00CB5BF3" w:rsidRDefault="00CB5BF3" w:rsidP="00CB5BF3">
      <w:pPr>
        <w:pStyle w:val="Akapitzlist"/>
        <w:numPr>
          <w:ilvl w:val="0"/>
          <w:numId w:val="24"/>
        </w:numPr>
        <w:spacing w:after="0" w:line="240" w:lineRule="auto"/>
        <w:jc w:val="both"/>
      </w:pPr>
      <w:r>
        <w:t>Szkolenie Moje finanse i transakcje w sieci</w:t>
      </w:r>
    </w:p>
    <w:p w:rsidR="00CB5BF3" w:rsidRDefault="00CB5BF3" w:rsidP="00CB5BF3">
      <w:pPr>
        <w:pStyle w:val="Akapitzlist"/>
        <w:numPr>
          <w:ilvl w:val="0"/>
          <w:numId w:val="24"/>
        </w:numPr>
        <w:spacing w:after="0" w:line="240" w:lineRule="auto"/>
        <w:jc w:val="both"/>
      </w:pPr>
      <w:r>
        <w:t>Szkolenie Działanie w sieciach społecznościowych</w:t>
      </w:r>
    </w:p>
    <w:p w:rsidR="00CB5BF3" w:rsidRDefault="00CB5BF3" w:rsidP="00CB5BF3">
      <w:pPr>
        <w:pStyle w:val="Akapitzlist"/>
        <w:numPr>
          <w:ilvl w:val="0"/>
          <w:numId w:val="24"/>
        </w:numPr>
        <w:spacing w:after="0" w:line="240" w:lineRule="auto"/>
        <w:jc w:val="both"/>
      </w:pPr>
      <w:r>
        <w:t>Szkolenie Rolnik w sieci</w:t>
      </w:r>
    </w:p>
    <w:p w:rsidR="00CB5BF3" w:rsidRDefault="00CB5BF3" w:rsidP="00CB5BF3">
      <w:pPr>
        <w:pStyle w:val="Akapitzlist"/>
        <w:numPr>
          <w:ilvl w:val="0"/>
          <w:numId w:val="24"/>
        </w:numPr>
        <w:spacing w:after="0" w:line="240" w:lineRule="auto"/>
        <w:jc w:val="both"/>
      </w:pPr>
      <w:r>
        <w:t>Szkolenie Kultura w sieci</w:t>
      </w:r>
    </w:p>
    <w:p w:rsidR="00CB5BF3" w:rsidRDefault="00CB5BF3" w:rsidP="00CB5BF3">
      <w:pPr>
        <w:pStyle w:val="Akapitzlist"/>
        <w:numPr>
          <w:ilvl w:val="0"/>
          <w:numId w:val="24"/>
        </w:numPr>
        <w:spacing w:after="0" w:line="240" w:lineRule="auto"/>
        <w:jc w:val="both"/>
      </w:pPr>
      <w:r>
        <w:t>Biznes w Sieci</w:t>
      </w:r>
    </w:p>
    <w:p w:rsidR="00534A8F" w:rsidRDefault="00534A8F" w:rsidP="00CB5BF3">
      <w:pPr>
        <w:pStyle w:val="Akapitzlist"/>
        <w:numPr>
          <w:ilvl w:val="0"/>
          <w:numId w:val="24"/>
        </w:numPr>
        <w:spacing w:after="0" w:line="240" w:lineRule="auto"/>
        <w:jc w:val="both"/>
      </w:pPr>
      <w:r>
        <w:t>Tworzę własną stronę internetową (blog)</w:t>
      </w:r>
    </w:p>
    <w:p w:rsidR="00CB5BF3" w:rsidRDefault="00CB5BF3" w:rsidP="00CB5BF3">
      <w:pPr>
        <w:pStyle w:val="Akapitzlist"/>
        <w:spacing w:after="0" w:line="240" w:lineRule="auto"/>
        <w:jc w:val="both"/>
      </w:pPr>
    </w:p>
    <w:p w:rsidR="00CB5BF3" w:rsidRDefault="00CB5BF3" w:rsidP="00CB5BF3">
      <w:pPr>
        <w:pStyle w:val="Akapitzlist"/>
        <w:numPr>
          <w:ilvl w:val="0"/>
          <w:numId w:val="23"/>
        </w:numPr>
        <w:spacing w:after="0" w:line="240" w:lineRule="auto"/>
        <w:jc w:val="both"/>
      </w:pPr>
      <w:r>
        <w:t>Osoba wypełniająca formularz rekrutacyjny powinna zaznaczyć minimum jeden cykl szkoleniowy</w:t>
      </w:r>
      <w:r w:rsidR="00534A8F">
        <w:t xml:space="preserve"> </w:t>
      </w:r>
      <w:r>
        <w:t>(trwający 12 godzin zegarowych).</w:t>
      </w:r>
    </w:p>
    <w:p w:rsidR="00CB5BF3" w:rsidRDefault="00CB5BF3" w:rsidP="00CB5BF3">
      <w:pPr>
        <w:pStyle w:val="Akapitzlist"/>
        <w:numPr>
          <w:ilvl w:val="0"/>
          <w:numId w:val="23"/>
        </w:numPr>
        <w:spacing w:after="0" w:line="240" w:lineRule="auto"/>
        <w:jc w:val="both"/>
      </w:pPr>
      <w:r>
        <w:t>Każdy uczestnik szkolenia w pierwszej kolejności zakwalifikowany zostanie do zaznaczonego</w:t>
      </w:r>
      <w:r w:rsidR="00534A8F">
        <w:t xml:space="preserve"> </w:t>
      </w:r>
      <w:r>
        <w:t>jednego głównego cyklu szkoleniowego, w przypadku zainteresowania więcej niż jednym szkoleniem,</w:t>
      </w:r>
      <w:r w:rsidR="00534A8F">
        <w:t xml:space="preserve"> </w:t>
      </w:r>
      <w:r>
        <w:t>informacja o możliwości uczestnictwa w nim zostanie przekazana po przeprowadzeniu wybranego,</w:t>
      </w:r>
      <w:r w:rsidR="00534A8F">
        <w:t xml:space="preserve"> </w:t>
      </w:r>
      <w:r>
        <w:t>głównego szkolenia.</w:t>
      </w:r>
    </w:p>
    <w:p w:rsidR="00CB5BF3" w:rsidRDefault="00CB5BF3" w:rsidP="00CB5BF3">
      <w:pPr>
        <w:pStyle w:val="Akapitzlist"/>
        <w:numPr>
          <w:ilvl w:val="0"/>
          <w:numId w:val="23"/>
        </w:numPr>
        <w:spacing w:after="0" w:line="240" w:lineRule="auto"/>
        <w:jc w:val="both"/>
      </w:pPr>
      <w:proofErr w:type="spellStart"/>
      <w:r>
        <w:t>Grantobiorca</w:t>
      </w:r>
      <w:proofErr w:type="spellEnd"/>
      <w:r>
        <w:t xml:space="preserve"> może zaproponować uczestnictwo w innym szkoleniu jeśli miejsca na szkolenie,</w:t>
      </w:r>
      <w:r w:rsidR="00534A8F">
        <w:t xml:space="preserve"> </w:t>
      </w:r>
      <w:r>
        <w:t>którego tematyką jest zainteresowany zostaną wyczerpane.</w:t>
      </w:r>
    </w:p>
    <w:p w:rsidR="00CB5BF3" w:rsidRDefault="00CB5BF3" w:rsidP="00534A8F">
      <w:pPr>
        <w:pStyle w:val="Akapitzlist"/>
        <w:numPr>
          <w:ilvl w:val="0"/>
          <w:numId w:val="23"/>
        </w:numPr>
        <w:spacing w:after="0" w:line="240" w:lineRule="auto"/>
        <w:jc w:val="both"/>
      </w:pPr>
      <w:r>
        <w:t>Liczebność osób w jednej grupie szkoleniowej – 12 osób.</w:t>
      </w:r>
    </w:p>
    <w:p w:rsidR="00CB5BF3" w:rsidRDefault="00CB5BF3" w:rsidP="00CB5BF3">
      <w:pPr>
        <w:pStyle w:val="Akapitzlist"/>
        <w:numPr>
          <w:ilvl w:val="0"/>
          <w:numId w:val="23"/>
        </w:numPr>
        <w:spacing w:after="0" w:line="240" w:lineRule="auto"/>
        <w:jc w:val="both"/>
      </w:pPr>
      <w:r>
        <w:t>Zakłada się, że jedna osoba będzie mogła wziąć udział w maksymalnie 1 szkoleniu najbardziej</w:t>
      </w:r>
      <w:r w:rsidR="00534A8F">
        <w:t xml:space="preserve"> </w:t>
      </w:r>
      <w:r>
        <w:t>odpowiadającym jej potrzebom</w:t>
      </w:r>
    </w:p>
    <w:p w:rsidR="00E86157" w:rsidRDefault="00534A8F" w:rsidP="00534A8F">
      <w:pPr>
        <w:pStyle w:val="Akapitzlist"/>
        <w:numPr>
          <w:ilvl w:val="0"/>
          <w:numId w:val="23"/>
        </w:numPr>
        <w:spacing w:after="0" w:line="240" w:lineRule="auto"/>
        <w:jc w:val="both"/>
      </w:pPr>
      <w:r w:rsidRPr="00534A8F">
        <w:t>Szkolenie prowadzone nie częściej niż 1 raz w tygodniu, wg następującego podziału godzinowego: 2 dni po 6 godzin zegarowych szkolenia lub 2 dni 1x4 i 1</w:t>
      </w:r>
      <w:r w:rsidR="00E86157">
        <w:t xml:space="preserve">x8 godzin zegarowych szkolenia lub 3 dni po 4 godziny zegarowe szkolenia. </w:t>
      </w:r>
    </w:p>
    <w:p w:rsidR="00CB5BF3" w:rsidRDefault="00CB5BF3" w:rsidP="00534A8F">
      <w:pPr>
        <w:pStyle w:val="Akapitzlist"/>
        <w:numPr>
          <w:ilvl w:val="0"/>
          <w:numId w:val="23"/>
        </w:numPr>
        <w:spacing w:after="0" w:line="240" w:lineRule="auto"/>
        <w:jc w:val="both"/>
      </w:pPr>
      <w:r>
        <w:t>Organizator zapewnia w ramach szkoleń:</w:t>
      </w:r>
    </w:p>
    <w:p w:rsidR="00CB5BF3" w:rsidRDefault="00CB5BF3" w:rsidP="00534A8F">
      <w:pPr>
        <w:pStyle w:val="Akapitzlist"/>
        <w:numPr>
          <w:ilvl w:val="0"/>
          <w:numId w:val="27"/>
        </w:numPr>
        <w:spacing w:after="0" w:line="240" w:lineRule="auto"/>
        <w:jc w:val="both"/>
      </w:pPr>
      <w:r>
        <w:lastRenderedPageBreak/>
        <w:t>pakiet materiałów szkoleniowych i innych pomocy dydaktycznych do zajęć,</w:t>
      </w:r>
    </w:p>
    <w:p w:rsidR="00CB5BF3" w:rsidRDefault="00CB5BF3" w:rsidP="00534A8F">
      <w:pPr>
        <w:pStyle w:val="Akapitzlist"/>
        <w:numPr>
          <w:ilvl w:val="0"/>
          <w:numId w:val="27"/>
        </w:numPr>
        <w:spacing w:after="0" w:line="240" w:lineRule="auto"/>
        <w:jc w:val="both"/>
      </w:pPr>
      <w:r>
        <w:t>pracę na komputerach przenośnych,</w:t>
      </w:r>
    </w:p>
    <w:p w:rsidR="00CB5BF3" w:rsidRDefault="00CB5BF3" w:rsidP="00534A8F">
      <w:pPr>
        <w:pStyle w:val="Akapitzlist"/>
        <w:numPr>
          <w:ilvl w:val="0"/>
          <w:numId w:val="27"/>
        </w:numPr>
        <w:spacing w:after="0" w:line="240" w:lineRule="auto"/>
        <w:jc w:val="both"/>
      </w:pPr>
      <w:r>
        <w:t>catering ( kawa, herbata, ciastka).</w:t>
      </w:r>
    </w:p>
    <w:p w:rsidR="00CB5BF3" w:rsidRDefault="00534A8F" w:rsidP="00534A8F">
      <w:pPr>
        <w:spacing w:after="0" w:line="240" w:lineRule="auto"/>
        <w:ind w:left="360"/>
        <w:jc w:val="both"/>
      </w:pPr>
      <w:r>
        <w:t xml:space="preserve">9. </w:t>
      </w:r>
      <w:r w:rsidR="00CB5BF3">
        <w:t>Materiały, które uczestnik szkolenia otrzyma stają się jego własnością z chwilą pisemnego potwierdzenia ich odbioru.</w:t>
      </w:r>
    </w:p>
    <w:p w:rsidR="00CB5BF3" w:rsidRDefault="00CB5BF3" w:rsidP="00CB5BF3">
      <w:pPr>
        <w:pStyle w:val="Akapitzlist"/>
        <w:numPr>
          <w:ilvl w:val="0"/>
          <w:numId w:val="20"/>
        </w:numPr>
        <w:spacing w:after="0" w:line="240" w:lineRule="auto"/>
        <w:jc w:val="both"/>
      </w:pPr>
      <w:r>
        <w:t>Uczestnik szkolenia zobowiązany jest do regularnego uczestnictwa w zajęciach, potwierdzonego własnoręcznym podpisem na liście obecności.</w:t>
      </w:r>
    </w:p>
    <w:p w:rsidR="00CB5BF3" w:rsidRDefault="00CB5BF3" w:rsidP="00CB5BF3">
      <w:pPr>
        <w:pStyle w:val="Akapitzlist"/>
        <w:numPr>
          <w:ilvl w:val="0"/>
          <w:numId w:val="20"/>
        </w:numPr>
        <w:spacing w:after="0" w:line="240" w:lineRule="auto"/>
        <w:jc w:val="both"/>
      </w:pPr>
      <w:r>
        <w:t>Warunkiem otrzymania zaświadczenia o ukończeniu szkolenia jest udział w min. 75 % zajęć szkoleniowych</w:t>
      </w:r>
    </w:p>
    <w:p w:rsidR="00CB5BF3" w:rsidRDefault="00CB5BF3" w:rsidP="00CB5BF3">
      <w:pPr>
        <w:pStyle w:val="Akapitzlist"/>
        <w:numPr>
          <w:ilvl w:val="0"/>
          <w:numId w:val="20"/>
        </w:numPr>
        <w:spacing w:after="0" w:line="240" w:lineRule="auto"/>
        <w:jc w:val="both"/>
      </w:pPr>
      <w:r>
        <w:t>Każdy uczestnik projektu zdeklaruje uczestnictwo w 12 godzinach zegarowych z jednego</w:t>
      </w:r>
      <w:r w:rsidR="00534A8F">
        <w:t xml:space="preserve"> </w:t>
      </w:r>
      <w:r>
        <w:t>wybranego tematu. W przypadku rezygnacji zobowiązany będzie pokryć koszty uczestnictwa.</w:t>
      </w:r>
    </w:p>
    <w:p w:rsidR="00CB5BF3" w:rsidRDefault="00CB5BF3" w:rsidP="00CB5BF3">
      <w:pPr>
        <w:pStyle w:val="Akapitzlist"/>
        <w:numPr>
          <w:ilvl w:val="0"/>
          <w:numId w:val="20"/>
        </w:numPr>
        <w:spacing w:after="0" w:line="240" w:lineRule="auto"/>
        <w:jc w:val="both"/>
      </w:pPr>
      <w:r>
        <w:t xml:space="preserve"> Przed przystąpieniem do szkolenia każdy uczestnik odbędzie wstępny test umiejętności, a na</w:t>
      </w:r>
      <w:r w:rsidR="00534A8F">
        <w:t xml:space="preserve"> </w:t>
      </w:r>
      <w:r>
        <w:t>koniec szkolenia wypełni ankietę ewaluacyjną.</w:t>
      </w:r>
    </w:p>
    <w:p w:rsidR="00CB5BF3" w:rsidRDefault="00CB5BF3" w:rsidP="00CB5BF3">
      <w:pPr>
        <w:pStyle w:val="Akapitzlist"/>
        <w:numPr>
          <w:ilvl w:val="0"/>
          <w:numId w:val="20"/>
        </w:numPr>
        <w:spacing w:after="0" w:line="240" w:lineRule="auto"/>
        <w:jc w:val="both"/>
      </w:pPr>
      <w:proofErr w:type="spellStart"/>
      <w:r>
        <w:t>Grantobiorca</w:t>
      </w:r>
      <w:proofErr w:type="spellEnd"/>
      <w:r>
        <w:t xml:space="preserve"> zastrzega sobie prawo do skreślenia Uczestnika z listy uczestników kursu</w:t>
      </w:r>
      <w:r w:rsidR="00534A8F">
        <w:t xml:space="preserve"> </w:t>
      </w:r>
      <w:r>
        <w:t>w przypadku naruszenia przez niego postanowień niniejszego regulaminu oraz zasad współżycia</w:t>
      </w:r>
      <w:r w:rsidR="00534A8F">
        <w:t xml:space="preserve"> </w:t>
      </w:r>
      <w:r>
        <w:t>społecznego. Decyzję w sprawie wykluczenia uczestnika z udziału w projekcie podejmuje organizator.</w:t>
      </w:r>
    </w:p>
    <w:p w:rsidR="00CB5BF3" w:rsidRDefault="00CB5BF3" w:rsidP="00534A8F">
      <w:pPr>
        <w:pStyle w:val="Akapitzlist"/>
        <w:numPr>
          <w:ilvl w:val="0"/>
          <w:numId w:val="20"/>
        </w:numPr>
        <w:spacing w:after="0" w:line="240" w:lineRule="auto"/>
        <w:jc w:val="both"/>
      </w:pPr>
      <w:proofErr w:type="spellStart"/>
      <w:r>
        <w:t>Grantobiorca</w:t>
      </w:r>
      <w:proofErr w:type="spellEnd"/>
      <w:r>
        <w:t xml:space="preserve"> zapewnia zaplecze lokalowe, technicznie i kadrowe, niezbędne do realizacji projektu.</w:t>
      </w:r>
    </w:p>
    <w:p w:rsidR="00CB5BF3" w:rsidRDefault="00CB5BF3" w:rsidP="00CB5BF3">
      <w:pPr>
        <w:pStyle w:val="Akapitzlist"/>
        <w:numPr>
          <w:ilvl w:val="0"/>
          <w:numId w:val="20"/>
        </w:numPr>
        <w:spacing w:after="0" w:line="240" w:lineRule="auto"/>
        <w:jc w:val="both"/>
      </w:pPr>
      <w:r>
        <w:t>Szkolenia będą przeprowadzone przez instruktorów kompetencji cyfrowych, którzy zostaną</w:t>
      </w:r>
      <w:r w:rsidR="00534A8F">
        <w:t xml:space="preserve"> </w:t>
      </w:r>
      <w:r>
        <w:t>doszkoleni przez trenerów zewnętrznych.</w:t>
      </w:r>
    </w:p>
    <w:p w:rsidR="00CB5BF3" w:rsidRDefault="00CB5BF3" w:rsidP="00534A8F">
      <w:pPr>
        <w:spacing w:after="0" w:line="240" w:lineRule="auto"/>
        <w:jc w:val="center"/>
      </w:pPr>
      <w:r>
        <w:t>§ 7</w:t>
      </w:r>
    </w:p>
    <w:p w:rsidR="00CB5BF3" w:rsidRDefault="00CB5BF3" w:rsidP="00CB5BF3">
      <w:pPr>
        <w:spacing w:after="0" w:line="240" w:lineRule="auto"/>
        <w:jc w:val="both"/>
        <w:rPr>
          <w:b/>
        </w:rPr>
      </w:pPr>
      <w:r w:rsidRPr="00534A8F">
        <w:rPr>
          <w:b/>
        </w:rPr>
        <w:t>Postanowienia końcowe</w:t>
      </w:r>
    </w:p>
    <w:p w:rsidR="00E86157" w:rsidRPr="00534A8F" w:rsidRDefault="00E86157" w:rsidP="00CB5BF3">
      <w:pPr>
        <w:spacing w:after="0" w:line="240" w:lineRule="auto"/>
        <w:jc w:val="both"/>
        <w:rPr>
          <w:b/>
        </w:rPr>
      </w:pPr>
    </w:p>
    <w:p w:rsidR="00CB5BF3" w:rsidRDefault="00CB5BF3" w:rsidP="00CB5BF3">
      <w:pPr>
        <w:pStyle w:val="Akapitzlist"/>
        <w:numPr>
          <w:ilvl w:val="0"/>
          <w:numId w:val="28"/>
        </w:numPr>
        <w:spacing w:after="0" w:line="240" w:lineRule="auto"/>
        <w:jc w:val="both"/>
      </w:pPr>
      <w:r>
        <w:t>Organizator szkoleń zastrzega sobie prawo zmiany regulaminu w sytuacji m.in. zmiany</w:t>
      </w:r>
      <w:r w:rsidR="00534A8F">
        <w:t xml:space="preserve"> </w:t>
      </w:r>
      <w:r>
        <w:t>wytycznych, warunków realizacji projektu lub dokumentów programowych.</w:t>
      </w:r>
    </w:p>
    <w:p w:rsidR="00CB5BF3" w:rsidRDefault="00CB5BF3" w:rsidP="00CB5BF3">
      <w:pPr>
        <w:pStyle w:val="Akapitzlist"/>
        <w:numPr>
          <w:ilvl w:val="0"/>
          <w:numId w:val="28"/>
        </w:numPr>
        <w:spacing w:after="0" w:line="240" w:lineRule="auto"/>
        <w:jc w:val="both"/>
      </w:pPr>
      <w:r>
        <w:t xml:space="preserve">Aktualna treść regulaminu dostępna jest na stronie internetowej Gminy </w:t>
      </w:r>
      <w:r w:rsidR="00534A8F">
        <w:t>Wydminy</w:t>
      </w:r>
      <w:r>
        <w:t xml:space="preserve"> oraz w Biurze</w:t>
      </w:r>
      <w:r w:rsidR="00534A8F">
        <w:t xml:space="preserve"> </w:t>
      </w:r>
      <w:r>
        <w:t>Projektu.</w:t>
      </w:r>
    </w:p>
    <w:p w:rsidR="00534A8F" w:rsidRDefault="00534A8F" w:rsidP="00CB5BF3">
      <w:pPr>
        <w:spacing w:after="0" w:line="240" w:lineRule="auto"/>
        <w:jc w:val="both"/>
      </w:pPr>
    </w:p>
    <w:p w:rsidR="00534A8F" w:rsidRDefault="00534A8F" w:rsidP="00CB5BF3">
      <w:pPr>
        <w:spacing w:after="0" w:line="240" w:lineRule="auto"/>
        <w:jc w:val="both"/>
      </w:pPr>
    </w:p>
    <w:p w:rsidR="00534A8F" w:rsidRDefault="00534A8F" w:rsidP="00CB5BF3">
      <w:pPr>
        <w:spacing w:after="0" w:line="240" w:lineRule="auto"/>
        <w:jc w:val="both"/>
      </w:pPr>
    </w:p>
    <w:p w:rsidR="00CB5BF3" w:rsidRDefault="00CB5BF3" w:rsidP="00CB5BF3">
      <w:pPr>
        <w:spacing w:after="0" w:line="240" w:lineRule="auto"/>
        <w:jc w:val="both"/>
      </w:pPr>
      <w:r>
        <w:t>Załączniki:</w:t>
      </w:r>
    </w:p>
    <w:p w:rsidR="00CB5BF3" w:rsidRDefault="00CB5BF3" w:rsidP="00CB5BF3">
      <w:pPr>
        <w:spacing w:after="0" w:line="240" w:lineRule="auto"/>
        <w:jc w:val="both"/>
      </w:pPr>
      <w:r>
        <w:t>1) Formularz rekrutacyjny projektu „Ja w Internecie”,</w:t>
      </w:r>
    </w:p>
    <w:p w:rsidR="00CB5BF3" w:rsidRDefault="00CB5BF3" w:rsidP="00CB5BF3">
      <w:pPr>
        <w:spacing w:after="0" w:line="240" w:lineRule="auto"/>
        <w:jc w:val="both"/>
      </w:pPr>
      <w:r>
        <w:t>2) Oświadczenie o zapoznaniu się z obowiązkiem informacyjnym odbiorcy ostatecznego,</w:t>
      </w:r>
    </w:p>
    <w:p w:rsidR="00CB5BF3" w:rsidRDefault="00CB5BF3" w:rsidP="00CB5BF3">
      <w:pPr>
        <w:spacing w:after="0" w:line="240" w:lineRule="auto"/>
        <w:jc w:val="both"/>
      </w:pPr>
      <w:r>
        <w:t>3) Zgoda na przetwarzanie danych osobowych wrażliwych odbiorcy ostatecznego.</w:t>
      </w:r>
    </w:p>
    <w:sectPr w:rsidR="00CB5BF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A0C" w:rsidRDefault="00647A0C" w:rsidP="003A03B1">
      <w:pPr>
        <w:spacing w:after="0" w:line="240" w:lineRule="auto"/>
      </w:pPr>
      <w:r>
        <w:separator/>
      </w:r>
    </w:p>
  </w:endnote>
  <w:endnote w:type="continuationSeparator" w:id="0">
    <w:p w:rsidR="00647A0C" w:rsidRDefault="00647A0C" w:rsidP="003A0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3B1" w:rsidRPr="007E5838" w:rsidRDefault="003A03B1" w:rsidP="003A03B1">
    <w:pPr>
      <w:pStyle w:val="Stopka"/>
      <w:jc w:val="center"/>
      <w:rPr>
        <w:sz w:val="15"/>
        <w:szCs w:val="15"/>
      </w:rPr>
    </w:pPr>
    <w:r w:rsidRPr="007E5838">
      <w:rPr>
        <w:sz w:val="15"/>
        <w:szCs w:val="15"/>
      </w:rPr>
      <w:t>Fundacja Legalna Kultura, ul. Marszałkowska 84/92 lok. 121, 00-514 Warszawa, e-mail: lk@legalnakultura.pl, tel. +48 22 891 04 19</w:t>
    </w:r>
  </w:p>
  <w:p w:rsidR="003A03B1" w:rsidRDefault="003A03B1">
    <w:pPr>
      <w:pStyle w:val="Stopka"/>
    </w:pPr>
    <w:r>
      <w:rPr>
        <w:noProof/>
        <w:lang w:eastAsia="pl-PL"/>
      </w:rPr>
      <w:drawing>
        <wp:inline distT="0" distB="0" distL="0" distR="0" wp14:anchorId="37ECA69B">
          <wp:extent cx="5986780" cy="6400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678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A0C" w:rsidRDefault="00647A0C" w:rsidP="003A03B1">
      <w:pPr>
        <w:spacing w:after="0" w:line="240" w:lineRule="auto"/>
      </w:pPr>
      <w:r>
        <w:separator/>
      </w:r>
    </w:p>
  </w:footnote>
  <w:footnote w:type="continuationSeparator" w:id="0">
    <w:p w:rsidR="00647A0C" w:rsidRDefault="00647A0C" w:rsidP="003A0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738" w:rsidRDefault="002C573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056E0F3" wp14:editId="3000AF82">
          <wp:simplePos x="0" y="0"/>
          <wp:positionH relativeFrom="column">
            <wp:posOffset>4848225</wp:posOffset>
          </wp:positionH>
          <wp:positionV relativeFrom="paragraph">
            <wp:posOffset>-144780</wp:posOffset>
          </wp:positionV>
          <wp:extent cx="1047750" cy="657225"/>
          <wp:effectExtent l="0" t="0" r="0" b="9525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B6BE5C6" wp14:editId="155A9D72">
          <wp:simplePos x="0" y="0"/>
          <wp:positionH relativeFrom="column">
            <wp:posOffset>-205105</wp:posOffset>
          </wp:positionH>
          <wp:positionV relativeFrom="paragraph">
            <wp:posOffset>-238760</wp:posOffset>
          </wp:positionV>
          <wp:extent cx="771525" cy="752475"/>
          <wp:effectExtent l="0" t="0" r="9525" b="9525"/>
          <wp:wrapNone/>
          <wp:docPr id="2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C5738" w:rsidRDefault="002C5738">
    <w:pPr>
      <w:pStyle w:val="Nagwek"/>
    </w:pPr>
  </w:p>
  <w:p w:rsidR="003A03B1" w:rsidRDefault="003A03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668D"/>
    <w:multiLevelType w:val="hybridMultilevel"/>
    <w:tmpl w:val="F8383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21D2F"/>
    <w:multiLevelType w:val="hybridMultilevel"/>
    <w:tmpl w:val="941C87E8"/>
    <w:lvl w:ilvl="0" w:tplc="74AC6B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87E6F"/>
    <w:multiLevelType w:val="hybridMultilevel"/>
    <w:tmpl w:val="A30686E4"/>
    <w:lvl w:ilvl="0" w:tplc="662871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FB41D42"/>
    <w:multiLevelType w:val="hybridMultilevel"/>
    <w:tmpl w:val="A9083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17EB4"/>
    <w:multiLevelType w:val="hybridMultilevel"/>
    <w:tmpl w:val="581C8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33C4F"/>
    <w:multiLevelType w:val="hybridMultilevel"/>
    <w:tmpl w:val="B9B288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D5501"/>
    <w:multiLevelType w:val="hybridMultilevel"/>
    <w:tmpl w:val="B6161C90"/>
    <w:lvl w:ilvl="0" w:tplc="02A23B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1DCF5318"/>
    <w:multiLevelType w:val="hybridMultilevel"/>
    <w:tmpl w:val="31D4F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B5562"/>
    <w:multiLevelType w:val="hybridMultilevel"/>
    <w:tmpl w:val="DABAA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F4612"/>
    <w:multiLevelType w:val="hybridMultilevel"/>
    <w:tmpl w:val="7B3C0A9C"/>
    <w:lvl w:ilvl="0" w:tplc="4872C6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3B930CB"/>
    <w:multiLevelType w:val="hybridMultilevel"/>
    <w:tmpl w:val="7B528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D4421"/>
    <w:multiLevelType w:val="hybridMultilevel"/>
    <w:tmpl w:val="F7DAF72C"/>
    <w:lvl w:ilvl="0" w:tplc="EDDC96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6774045"/>
    <w:multiLevelType w:val="hybridMultilevel"/>
    <w:tmpl w:val="D72EA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8444F"/>
    <w:multiLevelType w:val="hybridMultilevel"/>
    <w:tmpl w:val="59EAF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E622C"/>
    <w:multiLevelType w:val="hybridMultilevel"/>
    <w:tmpl w:val="198685F4"/>
    <w:lvl w:ilvl="0" w:tplc="74AC6B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5D2FAD"/>
    <w:multiLevelType w:val="hybridMultilevel"/>
    <w:tmpl w:val="883E30B0"/>
    <w:lvl w:ilvl="0" w:tplc="47CCCC34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E45994"/>
    <w:multiLevelType w:val="hybridMultilevel"/>
    <w:tmpl w:val="20FE186E"/>
    <w:lvl w:ilvl="0" w:tplc="4406FF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77A44B4"/>
    <w:multiLevelType w:val="hybridMultilevel"/>
    <w:tmpl w:val="B3400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B0844"/>
    <w:multiLevelType w:val="hybridMultilevel"/>
    <w:tmpl w:val="3956E32C"/>
    <w:lvl w:ilvl="0" w:tplc="E9340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5C2BAD"/>
    <w:multiLevelType w:val="hybridMultilevel"/>
    <w:tmpl w:val="C720B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C35C89"/>
    <w:multiLevelType w:val="hybridMultilevel"/>
    <w:tmpl w:val="48B6D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B07C1"/>
    <w:multiLevelType w:val="hybridMultilevel"/>
    <w:tmpl w:val="249E1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72711"/>
    <w:multiLevelType w:val="hybridMultilevel"/>
    <w:tmpl w:val="748C7804"/>
    <w:lvl w:ilvl="0" w:tplc="97CCF0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DE7003B"/>
    <w:multiLevelType w:val="hybridMultilevel"/>
    <w:tmpl w:val="059C8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C0AB7"/>
    <w:multiLevelType w:val="hybridMultilevel"/>
    <w:tmpl w:val="CD409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60F"/>
    <w:multiLevelType w:val="hybridMultilevel"/>
    <w:tmpl w:val="91EA3480"/>
    <w:lvl w:ilvl="0" w:tplc="D9BC7AE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789719ED"/>
    <w:multiLevelType w:val="hybridMultilevel"/>
    <w:tmpl w:val="C4081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E61F1E"/>
    <w:multiLevelType w:val="hybridMultilevel"/>
    <w:tmpl w:val="DBBC353E"/>
    <w:lvl w:ilvl="0" w:tplc="840AE0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5"/>
  </w:num>
  <w:num w:numId="5">
    <w:abstractNumId w:val="27"/>
  </w:num>
  <w:num w:numId="6">
    <w:abstractNumId w:val="16"/>
  </w:num>
  <w:num w:numId="7">
    <w:abstractNumId w:val="6"/>
  </w:num>
  <w:num w:numId="8">
    <w:abstractNumId w:val="2"/>
  </w:num>
  <w:num w:numId="9">
    <w:abstractNumId w:val="25"/>
  </w:num>
  <w:num w:numId="10">
    <w:abstractNumId w:val="11"/>
  </w:num>
  <w:num w:numId="11">
    <w:abstractNumId w:val="4"/>
  </w:num>
  <w:num w:numId="12">
    <w:abstractNumId w:val="22"/>
  </w:num>
  <w:num w:numId="13">
    <w:abstractNumId w:val="9"/>
  </w:num>
  <w:num w:numId="14">
    <w:abstractNumId w:val="8"/>
  </w:num>
  <w:num w:numId="15">
    <w:abstractNumId w:val="21"/>
  </w:num>
  <w:num w:numId="16">
    <w:abstractNumId w:val="10"/>
  </w:num>
  <w:num w:numId="17">
    <w:abstractNumId w:val="7"/>
  </w:num>
  <w:num w:numId="18">
    <w:abstractNumId w:val="24"/>
  </w:num>
  <w:num w:numId="19">
    <w:abstractNumId w:val="3"/>
  </w:num>
  <w:num w:numId="20">
    <w:abstractNumId w:val="23"/>
  </w:num>
  <w:num w:numId="21">
    <w:abstractNumId w:val="12"/>
  </w:num>
  <w:num w:numId="22">
    <w:abstractNumId w:val="0"/>
  </w:num>
  <w:num w:numId="23">
    <w:abstractNumId w:val="13"/>
  </w:num>
  <w:num w:numId="24">
    <w:abstractNumId w:val="5"/>
  </w:num>
  <w:num w:numId="25">
    <w:abstractNumId w:val="19"/>
  </w:num>
  <w:num w:numId="26">
    <w:abstractNumId w:val="26"/>
  </w:num>
  <w:num w:numId="27">
    <w:abstractNumId w:val="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F18"/>
    <w:rsid w:val="00047103"/>
    <w:rsid w:val="001379B7"/>
    <w:rsid w:val="00176F2F"/>
    <w:rsid w:val="0026292C"/>
    <w:rsid w:val="002C5738"/>
    <w:rsid w:val="00315CEA"/>
    <w:rsid w:val="003A03B1"/>
    <w:rsid w:val="004806D5"/>
    <w:rsid w:val="00482C27"/>
    <w:rsid w:val="00504829"/>
    <w:rsid w:val="005175BF"/>
    <w:rsid w:val="0052652E"/>
    <w:rsid w:val="00534A8F"/>
    <w:rsid w:val="005800E0"/>
    <w:rsid w:val="006228C8"/>
    <w:rsid w:val="00647A0C"/>
    <w:rsid w:val="0065430B"/>
    <w:rsid w:val="00655706"/>
    <w:rsid w:val="007517B6"/>
    <w:rsid w:val="00842586"/>
    <w:rsid w:val="00844EE2"/>
    <w:rsid w:val="00B00D6A"/>
    <w:rsid w:val="00CB5BF3"/>
    <w:rsid w:val="00D63C14"/>
    <w:rsid w:val="00D70982"/>
    <w:rsid w:val="00E36510"/>
    <w:rsid w:val="00E604A1"/>
    <w:rsid w:val="00E86157"/>
    <w:rsid w:val="00EA79CD"/>
    <w:rsid w:val="00F04F18"/>
    <w:rsid w:val="00FB4A15"/>
    <w:rsid w:val="00FD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CE61C"/>
  <w15:docId w15:val="{C0977B8E-5F01-4F27-8C3F-B233ECFE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9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3C1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A0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3B1"/>
  </w:style>
  <w:style w:type="paragraph" w:styleId="Stopka">
    <w:name w:val="footer"/>
    <w:basedOn w:val="Normalny"/>
    <w:link w:val="StopkaZnak"/>
    <w:uiPriority w:val="99"/>
    <w:unhideWhenUsed/>
    <w:rsid w:val="003A0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3B1"/>
  </w:style>
  <w:style w:type="paragraph" w:styleId="Tekstdymka">
    <w:name w:val="Balloon Text"/>
    <w:basedOn w:val="Normalny"/>
    <w:link w:val="TekstdymkaZnak"/>
    <w:uiPriority w:val="99"/>
    <w:semiHidden/>
    <w:unhideWhenUsed/>
    <w:rsid w:val="003A0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dminy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awinternecie@jeziora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ydminy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D9E80-9E89-45CE-9271-433EE27F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1073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Ochrony Wielkich Jezior Mazurskich</Company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Kombel</dc:creator>
  <cp:lastModifiedBy>Agnieszka Sadowska</cp:lastModifiedBy>
  <cp:revision>4</cp:revision>
  <dcterms:created xsi:type="dcterms:W3CDTF">2019-01-17T12:08:00Z</dcterms:created>
  <dcterms:modified xsi:type="dcterms:W3CDTF">2019-01-25T07:33:00Z</dcterms:modified>
</cp:coreProperties>
</file>